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8F60A" w14:textId="7DBAACBC" w:rsidR="0021404F" w:rsidRPr="0021404F" w:rsidRDefault="00913CC9" w:rsidP="0021404F">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 xml:space="preserve">REPORT OF THE </w:t>
      </w:r>
      <w:r w:rsidR="0021404F" w:rsidRPr="0021404F">
        <w:rPr>
          <w:rFonts w:ascii="Times New Roman" w:eastAsia="Calibri" w:hAnsi="Times New Roman" w:cs="Times New Roman"/>
          <w:b/>
          <w:bCs/>
          <w:sz w:val="28"/>
          <w:szCs w:val="28"/>
        </w:rPr>
        <w:t>6</w:t>
      </w:r>
      <w:r w:rsidR="0021404F">
        <w:rPr>
          <w:rFonts w:ascii="Times New Roman" w:eastAsia="Calibri" w:hAnsi="Times New Roman" w:cs="Times New Roman"/>
          <w:b/>
          <w:bCs/>
          <w:sz w:val="28"/>
          <w:szCs w:val="28"/>
        </w:rPr>
        <w:t>8</w:t>
      </w:r>
      <w:r w:rsidR="0021404F" w:rsidRPr="0021404F">
        <w:rPr>
          <w:rFonts w:ascii="Times New Roman" w:eastAsia="Calibri" w:hAnsi="Times New Roman" w:cs="Times New Roman"/>
          <w:b/>
          <w:bCs/>
          <w:sz w:val="28"/>
          <w:szCs w:val="28"/>
          <w:vertAlign w:val="superscript"/>
        </w:rPr>
        <w:t>TH</w:t>
      </w:r>
      <w:r w:rsidR="0021404F" w:rsidRPr="0021404F">
        <w:rPr>
          <w:rFonts w:ascii="Times New Roman" w:eastAsia="Calibri" w:hAnsi="Times New Roman" w:cs="Times New Roman"/>
          <w:b/>
          <w:bCs/>
          <w:sz w:val="28"/>
          <w:szCs w:val="28"/>
        </w:rPr>
        <w:t xml:space="preserve"> ANNUAL MEETING OF THE INTERNATIONAL ASSOCIATION OF JUDGES (IAJ)</w:t>
      </w:r>
    </w:p>
    <w:p w14:paraId="0283C03E" w14:textId="77777777" w:rsidR="0021404F" w:rsidRPr="0021404F" w:rsidRDefault="0021404F" w:rsidP="0021404F">
      <w:pPr>
        <w:spacing w:after="0" w:line="240" w:lineRule="auto"/>
        <w:jc w:val="center"/>
        <w:rPr>
          <w:rFonts w:ascii="Times New Roman" w:eastAsia="Calibri" w:hAnsi="Times New Roman" w:cs="Times New Roman"/>
          <w:b/>
          <w:bCs/>
          <w:sz w:val="28"/>
          <w:szCs w:val="28"/>
        </w:rPr>
      </w:pPr>
      <w:r w:rsidRPr="0021404F">
        <w:rPr>
          <w:rFonts w:ascii="Times New Roman" w:eastAsia="Calibri" w:hAnsi="Times New Roman" w:cs="Times New Roman"/>
          <w:b/>
          <w:bCs/>
          <w:sz w:val="28"/>
          <w:szCs w:val="28"/>
        </w:rPr>
        <w:t>HOSTED BY</w:t>
      </w:r>
    </w:p>
    <w:p w14:paraId="1372BF80" w14:textId="321E31BC" w:rsidR="0021404F" w:rsidRPr="0021404F" w:rsidRDefault="0021404F" w:rsidP="0021404F">
      <w:pPr>
        <w:spacing w:after="0" w:line="240" w:lineRule="auto"/>
        <w:jc w:val="center"/>
        <w:rPr>
          <w:rFonts w:ascii="Times New Roman" w:eastAsia="Calibri" w:hAnsi="Times New Roman" w:cs="Times New Roman"/>
          <w:b/>
          <w:bCs/>
          <w:sz w:val="28"/>
          <w:szCs w:val="28"/>
        </w:rPr>
      </w:pPr>
      <w:r w:rsidRPr="0021404F">
        <w:rPr>
          <w:rFonts w:ascii="Times New Roman" w:eastAsia="Calibri" w:hAnsi="Times New Roman" w:cs="Times New Roman"/>
          <w:b/>
          <w:bCs/>
          <w:sz w:val="28"/>
          <w:szCs w:val="28"/>
        </w:rPr>
        <w:t>THE PORTUGUESE ASSOCIATION OF JUDGES (ASSOCIAÇÃO SINDICAL DOS JUÍZES PORTUGUESES – ASJP)</w:t>
      </w:r>
    </w:p>
    <w:p w14:paraId="34295517" w14:textId="02384438" w:rsidR="0021404F" w:rsidRPr="0021404F" w:rsidRDefault="0021404F" w:rsidP="0021404F">
      <w:pPr>
        <w:spacing w:after="0" w:line="240" w:lineRule="auto"/>
        <w:jc w:val="center"/>
        <w:rPr>
          <w:rFonts w:ascii="Times New Roman" w:eastAsia="Calibri" w:hAnsi="Times New Roman" w:cs="Times New Roman"/>
          <w:b/>
          <w:bCs/>
          <w:sz w:val="28"/>
          <w:szCs w:val="28"/>
        </w:rPr>
      </w:pPr>
      <w:r w:rsidRPr="0021404F">
        <w:rPr>
          <w:rFonts w:ascii="Times New Roman" w:eastAsia="Calibri" w:hAnsi="Times New Roman" w:cs="Times New Roman"/>
          <w:b/>
          <w:bCs/>
          <w:sz w:val="28"/>
          <w:szCs w:val="28"/>
        </w:rPr>
        <w:t>HELD AT THE PAVILHÃO DE PORTUGAL (PORTUGAL PAVILION)</w:t>
      </w:r>
    </w:p>
    <w:p w14:paraId="30B217B1" w14:textId="77777777" w:rsidR="0021404F" w:rsidRPr="0021404F" w:rsidRDefault="0021404F" w:rsidP="0021404F">
      <w:pPr>
        <w:spacing w:after="0" w:line="240" w:lineRule="auto"/>
        <w:jc w:val="center"/>
        <w:rPr>
          <w:rFonts w:ascii="Times New Roman" w:eastAsia="Calibri" w:hAnsi="Times New Roman" w:cs="Times New Roman"/>
          <w:b/>
          <w:bCs/>
          <w:sz w:val="22"/>
          <w:szCs w:val="22"/>
        </w:rPr>
      </w:pPr>
    </w:p>
    <w:p w14:paraId="3B43ADF4" w14:textId="24AC12F9" w:rsidR="0021404F" w:rsidRPr="0021404F" w:rsidRDefault="0021404F" w:rsidP="0021404F">
      <w:pPr>
        <w:spacing w:after="0" w:line="240" w:lineRule="auto"/>
        <w:jc w:val="center"/>
        <w:rPr>
          <w:rFonts w:ascii="Times New Roman" w:eastAsia="Calibri" w:hAnsi="Times New Roman" w:cs="Times New Roman"/>
          <w:b/>
          <w:bCs/>
          <w:sz w:val="28"/>
          <w:szCs w:val="28"/>
        </w:rPr>
      </w:pPr>
      <w:r w:rsidRPr="0021404F">
        <w:rPr>
          <w:rFonts w:ascii="Times New Roman" w:eastAsia="Calibri" w:hAnsi="Times New Roman" w:cs="Times New Roman"/>
          <w:b/>
          <w:bCs/>
          <w:sz w:val="28"/>
          <w:szCs w:val="28"/>
        </w:rPr>
        <w:t xml:space="preserve">OCTOBER 15 – </w:t>
      </w:r>
      <w:r>
        <w:rPr>
          <w:rFonts w:ascii="Times New Roman" w:eastAsia="Calibri" w:hAnsi="Times New Roman" w:cs="Times New Roman"/>
          <w:b/>
          <w:bCs/>
          <w:sz w:val="28"/>
          <w:szCs w:val="28"/>
        </w:rPr>
        <w:t>21</w:t>
      </w:r>
      <w:r w:rsidRPr="0021404F">
        <w:rPr>
          <w:rFonts w:ascii="Times New Roman" w:eastAsia="Calibri" w:hAnsi="Times New Roman" w:cs="Times New Roman"/>
          <w:b/>
          <w:bCs/>
          <w:sz w:val="28"/>
          <w:szCs w:val="28"/>
        </w:rPr>
        <w:t>, 202</w:t>
      </w:r>
      <w:r w:rsidR="00525D5B">
        <w:rPr>
          <w:rFonts w:ascii="Times New Roman" w:eastAsia="Calibri" w:hAnsi="Times New Roman" w:cs="Times New Roman"/>
          <w:b/>
          <w:bCs/>
          <w:sz w:val="28"/>
          <w:szCs w:val="28"/>
        </w:rPr>
        <w:t>6</w:t>
      </w:r>
    </w:p>
    <w:p w14:paraId="2E753C83" w14:textId="77777777" w:rsidR="0021404F" w:rsidRPr="0021404F" w:rsidRDefault="0021404F" w:rsidP="0021404F">
      <w:pPr>
        <w:spacing w:after="0" w:line="240" w:lineRule="auto"/>
        <w:rPr>
          <w:rFonts w:ascii="Times New Roman" w:eastAsia="Calibri" w:hAnsi="Times New Roman" w:cs="Times New Roman"/>
          <w:b/>
          <w:bCs/>
          <w:sz w:val="22"/>
          <w:szCs w:val="22"/>
        </w:rPr>
      </w:pPr>
    </w:p>
    <w:p w14:paraId="38AD86B5" w14:textId="77777777" w:rsidR="005548F1" w:rsidRPr="00C4584D" w:rsidRDefault="0021404F" w:rsidP="0021404F">
      <w:pPr>
        <w:spacing w:after="0" w:line="240" w:lineRule="auto"/>
        <w:ind w:right="-180"/>
        <w:rPr>
          <w:rFonts w:ascii="Times New Roman" w:eastAsia="Calibri" w:hAnsi="Times New Roman" w:cs="Times New Roman"/>
          <w:b/>
          <w:bCs/>
          <w:sz w:val="32"/>
          <w:szCs w:val="32"/>
        </w:rPr>
      </w:pPr>
      <w:r w:rsidRPr="00C4584D">
        <w:rPr>
          <w:rFonts w:ascii="Times New Roman" w:eastAsia="Calibri" w:hAnsi="Times New Roman" w:cs="Times New Roman"/>
          <w:b/>
          <w:bCs/>
          <w:sz w:val="32"/>
          <w:szCs w:val="32"/>
        </w:rPr>
        <w:t>THEME: “</w:t>
      </w:r>
      <w:r w:rsidR="00525D5B" w:rsidRPr="00C4584D">
        <w:rPr>
          <w:rFonts w:ascii="Times New Roman" w:eastAsia="Calibri" w:hAnsi="Times New Roman" w:cs="Times New Roman"/>
          <w:b/>
          <w:bCs/>
          <w:sz w:val="32"/>
          <w:szCs w:val="32"/>
        </w:rPr>
        <w:t>The Role of Judicial Associations</w:t>
      </w:r>
      <w:r w:rsidR="005548F1" w:rsidRPr="00C4584D">
        <w:rPr>
          <w:rFonts w:ascii="Times New Roman" w:eastAsia="Calibri" w:hAnsi="Times New Roman" w:cs="Times New Roman"/>
          <w:b/>
          <w:bCs/>
          <w:sz w:val="32"/>
          <w:szCs w:val="32"/>
        </w:rPr>
        <w:t>”</w:t>
      </w:r>
      <w:r w:rsidR="00525D5B" w:rsidRPr="00C4584D">
        <w:rPr>
          <w:rFonts w:ascii="Times New Roman" w:eastAsia="Calibri" w:hAnsi="Times New Roman" w:cs="Times New Roman"/>
          <w:b/>
          <w:bCs/>
          <w:sz w:val="32"/>
          <w:szCs w:val="32"/>
        </w:rPr>
        <w:t xml:space="preserve"> </w:t>
      </w:r>
    </w:p>
    <w:p w14:paraId="79C9120F" w14:textId="77777777" w:rsidR="005548F1" w:rsidRDefault="005548F1" w:rsidP="0021404F">
      <w:pPr>
        <w:spacing w:after="0" w:line="240" w:lineRule="auto"/>
        <w:ind w:right="-180"/>
        <w:rPr>
          <w:rFonts w:ascii="Times New Roman" w:eastAsia="Calibri" w:hAnsi="Times New Roman" w:cs="Times New Roman"/>
          <w:b/>
          <w:bCs/>
          <w:sz w:val="28"/>
          <w:szCs w:val="28"/>
        </w:rPr>
      </w:pPr>
    </w:p>
    <w:p w14:paraId="629F4362" w14:textId="754AC2F7" w:rsidR="0021404F" w:rsidRPr="0021404F" w:rsidRDefault="005548F1" w:rsidP="0021404F">
      <w:pPr>
        <w:spacing w:after="0" w:line="240" w:lineRule="auto"/>
        <w:ind w:right="-180"/>
        <w:rPr>
          <w:rFonts w:ascii="Times New Roman" w:eastAsia="Calibri" w:hAnsi="Times New Roman" w:cs="Times New Roman"/>
          <w:b/>
          <w:bCs/>
          <w:sz w:val="28"/>
          <w:szCs w:val="28"/>
        </w:rPr>
      </w:pPr>
      <w:r>
        <w:rPr>
          <w:rFonts w:ascii="Times New Roman" w:eastAsia="Calibri" w:hAnsi="Times New Roman" w:cs="Times New Roman"/>
          <w:b/>
          <w:bCs/>
          <w:sz w:val="28"/>
          <w:szCs w:val="28"/>
        </w:rPr>
        <w:t xml:space="preserve">CORE FOCUS: </w:t>
      </w:r>
      <w:r w:rsidR="00525D5B" w:rsidRPr="00525D5B">
        <w:rPr>
          <w:rFonts w:ascii="Times New Roman" w:eastAsia="Calibri" w:hAnsi="Times New Roman" w:cs="Times New Roman"/>
          <w:b/>
          <w:bCs/>
          <w:sz w:val="28"/>
          <w:szCs w:val="28"/>
        </w:rPr>
        <w:t>Protecting judicial independence, strengthening the rule of law, and examining challenges and innovations in constitutional, civil, criminal, and labor law.</w:t>
      </w:r>
      <w:r w:rsidR="0021404F" w:rsidRPr="0021404F">
        <w:rPr>
          <w:rFonts w:ascii="Times New Roman" w:eastAsia="Calibri" w:hAnsi="Times New Roman" w:cs="Times New Roman"/>
          <w:b/>
          <w:bCs/>
          <w:sz w:val="28"/>
          <w:szCs w:val="28"/>
        </w:rPr>
        <w:t xml:space="preserve">           </w:t>
      </w:r>
    </w:p>
    <w:p w14:paraId="12E8DF9F" w14:textId="77777777" w:rsidR="0021404F" w:rsidRPr="0021404F" w:rsidRDefault="0021404F" w:rsidP="0021404F">
      <w:pPr>
        <w:spacing w:after="0" w:line="240" w:lineRule="auto"/>
        <w:rPr>
          <w:rFonts w:ascii="Times New Roman" w:eastAsia="Calibri" w:hAnsi="Times New Roman" w:cs="Times New Roman"/>
          <w:b/>
          <w:bCs/>
          <w:sz w:val="22"/>
          <w:szCs w:val="22"/>
        </w:rPr>
      </w:pPr>
      <w:r w:rsidRPr="0021404F">
        <w:rPr>
          <w:rFonts w:ascii="Times New Roman" w:eastAsia="Calibri" w:hAnsi="Times New Roman" w:cs="Times New Roman"/>
          <w:b/>
          <w:bCs/>
          <w:sz w:val="22"/>
          <w:szCs w:val="22"/>
        </w:rPr>
        <w:t xml:space="preserve"> </w:t>
      </w:r>
    </w:p>
    <w:p w14:paraId="0AD78226" w14:textId="77777777" w:rsidR="0021404F" w:rsidRPr="0021404F" w:rsidRDefault="0021404F" w:rsidP="0021404F">
      <w:pPr>
        <w:spacing w:after="0" w:line="240" w:lineRule="auto"/>
        <w:jc w:val="center"/>
        <w:rPr>
          <w:rFonts w:ascii="Times New Roman" w:eastAsia="Calibri" w:hAnsi="Times New Roman" w:cs="Times New Roman"/>
          <w:b/>
          <w:bCs/>
          <w:sz w:val="28"/>
          <w:szCs w:val="28"/>
        </w:rPr>
      </w:pPr>
      <w:r w:rsidRPr="0021404F">
        <w:rPr>
          <w:rFonts w:ascii="Times New Roman" w:eastAsia="Calibri" w:hAnsi="Times New Roman" w:cs="Times New Roman"/>
          <w:b/>
          <w:bCs/>
          <w:sz w:val="28"/>
          <w:szCs w:val="28"/>
        </w:rPr>
        <w:t>REPORT</w:t>
      </w:r>
    </w:p>
    <w:p w14:paraId="48ED7394" w14:textId="77777777" w:rsidR="0021404F" w:rsidRPr="003960D9" w:rsidRDefault="0021404F" w:rsidP="0021404F">
      <w:pPr>
        <w:spacing w:line="259" w:lineRule="auto"/>
        <w:rPr>
          <w:rFonts w:ascii="Times New Roman" w:eastAsia="Calibri" w:hAnsi="Times New Roman" w:cs="Times New Roman"/>
          <w:b/>
          <w:bCs/>
          <w:sz w:val="28"/>
          <w:szCs w:val="28"/>
        </w:rPr>
      </w:pPr>
      <w:bookmarkStart w:id="0" w:name="_Hlk167089259"/>
      <w:r w:rsidRPr="003960D9">
        <w:rPr>
          <w:rFonts w:ascii="Times New Roman" w:eastAsia="Calibri" w:hAnsi="Times New Roman" w:cs="Times New Roman"/>
          <w:b/>
          <w:bCs/>
          <w:sz w:val="28"/>
          <w:szCs w:val="28"/>
        </w:rPr>
        <w:t>Background</w:t>
      </w:r>
    </w:p>
    <w:bookmarkEnd w:id="0"/>
    <w:p w14:paraId="5877C0E4" w14:textId="3989F496" w:rsidR="0021404F" w:rsidRPr="0021404F" w:rsidRDefault="0021404F" w:rsidP="0021404F">
      <w:pPr>
        <w:spacing w:line="259" w:lineRule="auto"/>
        <w:jc w:val="both"/>
        <w:rPr>
          <w:rFonts w:ascii="Times New Roman" w:eastAsia="Calibri" w:hAnsi="Times New Roman" w:cs="Times New Roman"/>
        </w:rPr>
      </w:pPr>
      <w:r w:rsidRPr="0021404F">
        <w:rPr>
          <w:rFonts w:ascii="Times New Roman" w:eastAsia="Calibri" w:hAnsi="Times New Roman" w:cs="Times New Roman"/>
        </w:rPr>
        <w:t xml:space="preserve">The National Association of Trial Judges of Liberia (NATJL) is a member of the International Association of Judges (IAJ), </w:t>
      </w:r>
      <w:r w:rsidR="00913CC9">
        <w:rPr>
          <w:rFonts w:ascii="Times New Roman" w:eastAsia="Calibri" w:hAnsi="Times New Roman" w:cs="Times New Roman"/>
        </w:rPr>
        <w:t>f</w:t>
      </w:r>
      <w:r w:rsidRPr="0021404F">
        <w:rPr>
          <w:rFonts w:ascii="Times New Roman" w:eastAsia="Calibri" w:hAnsi="Times New Roman" w:cs="Times New Roman"/>
        </w:rPr>
        <w:t xml:space="preserve">ounded in Salzburg, Austria in 1958, </w:t>
      </w:r>
      <w:r w:rsidR="00913CC9">
        <w:rPr>
          <w:rFonts w:ascii="Times New Roman" w:eastAsia="Calibri" w:hAnsi="Times New Roman" w:cs="Times New Roman"/>
        </w:rPr>
        <w:t>with</w:t>
      </w:r>
      <w:r w:rsidRPr="0021404F">
        <w:rPr>
          <w:rFonts w:ascii="Times New Roman" w:eastAsia="Calibri" w:hAnsi="Times New Roman" w:cs="Times New Roman"/>
        </w:rPr>
        <w:t xml:space="preserve"> headquarters in Rome, Italy. </w:t>
      </w:r>
    </w:p>
    <w:p w14:paraId="052FD9A7" w14:textId="77777777" w:rsidR="0021404F" w:rsidRPr="0021404F" w:rsidRDefault="0021404F" w:rsidP="0021404F">
      <w:pPr>
        <w:spacing w:line="259" w:lineRule="auto"/>
        <w:jc w:val="both"/>
        <w:rPr>
          <w:rFonts w:ascii="Times New Roman" w:eastAsia="Calibri" w:hAnsi="Times New Roman" w:cs="Times New Roman"/>
        </w:rPr>
      </w:pPr>
      <w:r w:rsidRPr="0021404F">
        <w:rPr>
          <w:rFonts w:ascii="Times New Roman" w:eastAsia="Calibri" w:hAnsi="Times New Roman" w:cs="Times New Roman"/>
        </w:rPr>
        <w:t xml:space="preserve">The International Association of Judges (IAJ), is a professional, non-political international organization, and its key objectives are to promote the </w:t>
      </w:r>
      <w:r w:rsidRPr="0021404F">
        <w:rPr>
          <w:rFonts w:ascii="Times New Roman" w:eastAsia="Calibri" w:hAnsi="Times New Roman" w:cs="Times New Roman"/>
          <w:b/>
          <w:bCs/>
        </w:rPr>
        <w:t>Rule of Law</w:t>
      </w:r>
      <w:r w:rsidRPr="0021404F">
        <w:rPr>
          <w:rFonts w:ascii="Times New Roman" w:eastAsia="Calibri" w:hAnsi="Times New Roman" w:cs="Times New Roman"/>
        </w:rPr>
        <w:t xml:space="preserve">, </w:t>
      </w:r>
      <w:r w:rsidRPr="0021404F">
        <w:rPr>
          <w:rFonts w:ascii="Times New Roman" w:eastAsia="Calibri" w:hAnsi="Times New Roman" w:cs="Times New Roman"/>
          <w:b/>
          <w:bCs/>
        </w:rPr>
        <w:t>Access to Justice</w:t>
      </w:r>
      <w:r w:rsidRPr="0021404F">
        <w:rPr>
          <w:rFonts w:ascii="Times New Roman" w:eastAsia="Calibri" w:hAnsi="Times New Roman" w:cs="Times New Roman"/>
        </w:rPr>
        <w:t xml:space="preserve">, </w:t>
      </w:r>
      <w:r w:rsidRPr="0021404F">
        <w:rPr>
          <w:rFonts w:ascii="Times New Roman" w:eastAsia="Calibri" w:hAnsi="Times New Roman" w:cs="Times New Roman"/>
          <w:b/>
          <w:bCs/>
        </w:rPr>
        <w:t>Independence of the Judiciary</w:t>
      </w:r>
      <w:r w:rsidRPr="0021404F">
        <w:rPr>
          <w:rFonts w:ascii="Times New Roman" w:eastAsia="Calibri" w:hAnsi="Times New Roman" w:cs="Times New Roman"/>
        </w:rPr>
        <w:t xml:space="preserve">, and the </w:t>
      </w:r>
      <w:r w:rsidRPr="0021404F">
        <w:rPr>
          <w:rFonts w:ascii="Times New Roman" w:eastAsia="Calibri" w:hAnsi="Times New Roman" w:cs="Times New Roman"/>
          <w:b/>
          <w:bCs/>
        </w:rPr>
        <w:t>Protection of Human Rights</w:t>
      </w:r>
      <w:r w:rsidRPr="0021404F">
        <w:rPr>
          <w:rFonts w:ascii="Times New Roman" w:eastAsia="Calibri" w:hAnsi="Times New Roman" w:cs="Times New Roman"/>
        </w:rPr>
        <w:t>.</w:t>
      </w:r>
    </w:p>
    <w:p w14:paraId="17BD8196" w14:textId="77777777" w:rsidR="0021404F" w:rsidRPr="0021404F" w:rsidRDefault="0021404F" w:rsidP="0021404F">
      <w:pPr>
        <w:spacing w:line="259" w:lineRule="auto"/>
        <w:jc w:val="both"/>
        <w:rPr>
          <w:rFonts w:ascii="Times New Roman" w:eastAsia="Calibri" w:hAnsi="Times New Roman" w:cs="Times New Roman"/>
        </w:rPr>
      </w:pPr>
      <w:r w:rsidRPr="0021404F">
        <w:rPr>
          <w:rFonts w:ascii="Times New Roman" w:eastAsia="Calibri" w:hAnsi="Times New Roman" w:cs="Times New Roman"/>
        </w:rPr>
        <w:t>The organization is divided into four Regional Groups:</w:t>
      </w:r>
    </w:p>
    <w:p w14:paraId="5C210785" w14:textId="77777777" w:rsidR="0021404F" w:rsidRPr="0021404F" w:rsidRDefault="0021404F" w:rsidP="0021404F">
      <w:pPr>
        <w:numPr>
          <w:ilvl w:val="0"/>
          <w:numId w:val="1"/>
        </w:numPr>
        <w:spacing w:line="259" w:lineRule="auto"/>
        <w:contextualSpacing/>
        <w:jc w:val="both"/>
        <w:rPr>
          <w:rFonts w:ascii="Times New Roman" w:eastAsia="Calibri" w:hAnsi="Times New Roman" w:cs="Times New Roman"/>
        </w:rPr>
      </w:pPr>
      <w:r w:rsidRPr="0021404F">
        <w:rPr>
          <w:rFonts w:ascii="Times New Roman" w:eastAsia="Calibri" w:hAnsi="Times New Roman" w:cs="Times New Roman"/>
        </w:rPr>
        <w:t>The European Association of Judges;</w:t>
      </w:r>
    </w:p>
    <w:p w14:paraId="7A2A63B6" w14:textId="77777777" w:rsidR="0021404F" w:rsidRPr="0021404F" w:rsidRDefault="0021404F" w:rsidP="0021404F">
      <w:pPr>
        <w:numPr>
          <w:ilvl w:val="0"/>
          <w:numId w:val="1"/>
        </w:numPr>
        <w:spacing w:line="259" w:lineRule="auto"/>
        <w:contextualSpacing/>
        <w:jc w:val="both"/>
        <w:rPr>
          <w:rFonts w:ascii="Times New Roman" w:eastAsia="Calibri" w:hAnsi="Times New Roman" w:cs="Times New Roman"/>
        </w:rPr>
      </w:pPr>
      <w:r w:rsidRPr="0021404F">
        <w:rPr>
          <w:rFonts w:ascii="Times New Roman" w:eastAsia="Calibri" w:hAnsi="Times New Roman" w:cs="Times New Roman"/>
        </w:rPr>
        <w:t>The African Regional Group;</w:t>
      </w:r>
    </w:p>
    <w:p w14:paraId="47403A9F" w14:textId="77777777" w:rsidR="0021404F" w:rsidRPr="0021404F" w:rsidRDefault="0021404F" w:rsidP="0021404F">
      <w:pPr>
        <w:numPr>
          <w:ilvl w:val="0"/>
          <w:numId w:val="1"/>
        </w:numPr>
        <w:spacing w:line="259" w:lineRule="auto"/>
        <w:contextualSpacing/>
        <w:jc w:val="both"/>
        <w:rPr>
          <w:rFonts w:ascii="Times New Roman" w:eastAsia="Calibri" w:hAnsi="Times New Roman" w:cs="Times New Roman"/>
        </w:rPr>
      </w:pPr>
      <w:r w:rsidRPr="0021404F">
        <w:rPr>
          <w:rFonts w:ascii="Times New Roman" w:eastAsia="Calibri" w:hAnsi="Times New Roman" w:cs="Times New Roman"/>
        </w:rPr>
        <w:t xml:space="preserve">The Ibero American Group; and </w:t>
      </w:r>
    </w:p>
    <w:p w14:paraId="0615C932" w14:textId="77777777" w:rsidR="0021404F" w:rsidRPr="0021404F" w:rsidRDefault="0021404F" w:rsidP="0021404F">
      <w:pPr>
        <w:numPr>
          <w:ilvl w:val="0"/>
          <w:numId w:val="1"/>
        </w:numPr>
        <w:spacing w:line="259" w:lineRule="auto"/>
        <w:contextualSpacing/>
        <w:jc w:val="both"/>
        <w:rPr>
          <w:rFonts w:ascii="Times New Roman" w:eastAsia="Calibri" w:hAnsi="Times New Roman" w:cs="Times New Roman"/>
        </w:rPr>
      </w:pPr>
      <w:r w:rsidRPr="0021404F">
        <w:rPr>
          <w:rFonts w:ascii="Times New Roman" w:eastAsia="Calibri" w:hAnsi="Times New Roman" w:cs="Times New Roman"/>
        </w:rPr>
        <w:t>The Asian, North American and Oceanian Group</w:t>
      </w:r>
    </w:p>
    <w:p w14:paraId="0CD43811" w14:textId="77777777" w:rsidR="0021404F" w:rsidRPr="0021404F" w:rsidRDefault="0021404F" w:rsidP="0021404F">
      <w:pPr>
        <w:spacing w:line="259" w:lineRule="auto"/>
        <w:jc w:val="both"/>
        <w:rPr>
          <w:rFonts w:ascii="Times New Roman" w:eastAsia="Calibri" w:hAnsi="Times New Roman" w:cs="Times New Roman"/>
          <w:sz w:val="10"/>
          <w:szCs w:val="10"/>
        </w:rPr>
      </w:pPr>
    </w:p>
    <w:p w14:paraId="4477A0CB" w14:textId="504A4A0B" w:rsidR="0021404F" w:rsidRPr="0021404F" w:rsidRDefault="0021404F" w:rsidP="0021404F">
      <w:pPr>
        <w:spacing w:line="259" w:lineRule="auto"/>
        <w:jc w:val="both"/>
        <w:rPr>
          <w:rFonts w:ascii="Times New Roman" w:eastAsia="Calibri" w:hAnsi="Times New Roman" w:cs="Times New Roman"/>
        </w:rPr>
      </w:pPr>
      <w:r w:rsidRPr="0021404F">
        <w:rPr>
          <w:rFonts w:ascii="Times New Roman" w:eastAsia="Calibri" w:hAnsi="Times New Roman" w:cs="Times New Roman"/>
        </w:rPr>
        <w:t xml:space="preserve">The National Association of Trial Judges of Liberia (NATJL) is a member of the African Regional Group of the International Association of Judges (IAJ), and participates in activities of the IAJ under this regional body. Hence, a delegation from the NATJL was selected in </w:t>
      </w:r>
      <w:r w:rsidR="00A64380">
        <w:rPr>
          <w:rFonts w:ascii="Times New Roman" w:eastAsia="Calibri" w:hAnsi="Times New Roman" w:cs="Times New Roman"/>
        </w:rPr>
        <w:t>March</w:t>
      </w:r>
      <w:r w:rsidRPr="0021404F">
        <w:rPr>
          <w:rFonts w:ascii="Times New Roman" w:eastAsia="Calibri" w:hAnsi="Times New Roman" w:cs="Times New Roman"/>
        </w:rPr>
        <w:t xml:space="preserve"> 202</w:t>
      </w:r>
      <w:r w:rsidR="00A64380">
        <w:rPr>
          <w:rFonts w:ascii="Times New Roman" w:eastAsia="Calibri" w:hAnsi="Times New Roman" w:cs="Times New Roman"/>
        </w:rPr>
        <w:t>6</w:t>
      </w:r>
      <w:r w:rsidRPr="0021404F">
        <w:rPr>
          <w:rFonts w:ascii="Times New Roman" w:eastAsia="Calibri" w:hAnsi="Times New Roman" w:cs="Times New Roman"/>
        </w:rPr>
        <w:t xml:space="preserve"> to attend the 6</w:t>
      </w:r>
      <w:r w:rsidR="00BC727D">
        <w:rPr>
          <w:rFonts w:ascii="Times New Roman" w:eastAsia="Calibri" w:hAnsi="Times New Roman" w:cs="Times New Roman"/>
        </w:rPr>
        <w:t>8</w:t>
      </w:r>
      <w:r w:rsidRPr="0021404F">
        <w:rPr>
          <w:rFonts w:ascii="Times New Roman" w:eastAsia="Calibri" w:hAnsi="Times New Roman" w:cs="Times New Roman"/>
          <w:vertAlign w:val="superscript"/>
        </w:rPr>
        <w:t>th</w:t>
      </w:r>
      <w:r w:rsidRPr="0021404F">
        <w:rPr>
          <w:rFonts w:ascii="Times New Roman" w:eastAsia="Calibri" w:hAnsi="Times New Roman" w:cs="Times New Roman"/>
        </w:rPr>
        <w:t xml:space="preserve"> Annual Meeting of the IAJ in October 202</w:t>
      </w:r>
      <w:r w:rsidR="00A64380">
        <w:rPr>
          <w:rFonts w:ascii="Times New Roman" w:eastAsia="Calibri" w:hAnsi="Times New Roman" w:cs="Times New Roman"/>
        </w:rPr>
        <w:t>6</w:t>
      </w:r>
      <w:r w:rsidRPr="0021404F">
        <w:rPr>
          <w:rFonts w:ascii="Times New Roman" w:eastAsia="Calibri" w:hAnsi="Times New Roman" w:cs="Times New Roman"/>
        </w:rPr>
        <w:t xml:space="preserve">. The </w:t>
      </w:r>
      <w:r w:rsidR="00A64380">
        <w:rPr>
          <w:rFonts w:ascii="Times New Roman" w:eastAsia="Calibri" w:hAnsi="Times New Roman" w:cs="Times New Roman"/>
        </w:rPr>
        <w:t>President intended that a delegation of four persons represent</w:t>
      </w:r>
      <w:r w:rsidR="00913CC9">
        <w:rPr>
          <w:rFonts w:ascii="Times New Roman" w:eastAsia="Calibri" w:hAnsi="Times New Roman" w:cs="Times New Roman"/>
        </w:rPr>
        <w:t>s</w:t>
      </w:r>
      <w:r w:rsidR="00A64380">
        <w:rPr>
          <w:rFonts w:ascii="Times New Roman" w:eastAsia="Calibri" w:hAnsi="Times New Roman" w:cs="Times New Roman"/>
        </w:rPr>
        <w:t xml:space="preserve"> the NATJL. However, due to the rigorous process and high cost associated with obtaining</w:t>
      </w:r>
      <w:r w:rsidR="00A64380" w:rsidRPr="00A64380">
        <w:t xml:space="preserve"> </w:t>
      </w:r>
      <w:r w:rsidR="00A64380" w:rsidRPr="00A64380">
        <w:rPr>
          <w:rFonts w:ascii="Times New Roman" w:eastAsia="Calibri" w:hAnsi="Times New Roman" w:cs="Times New Roman"/>
        </w:rPr>
        <w:t>a Schengen Visa</w:t>
      </w:r>
      <w:r w:rsidR="00A64380">
        <w:rPr>
          <w:rFonts w:ascii="Times New Roman" w:eastAsia="Calibri" w:hAnsi="Times New Roman" w:cs="Times New Roman"/>
        </w:rPr>
        <w:t xml:space="preserve"> for each delegate, the President was constrained to reduce the delegat</w:t>
      </w:r>
      <w:r w:rsidR="00913CC9">
        <w:rPr>
          <w:rFonts w:ascii="Times New Roman" w:eastAsia="Calibri" w:hAnsi="Times New Roman" w:cs="Times New Roman"/>
        </w:rPr>
        <w:t>ion</w:t>
      </w:r>
      <w:r w:rsidR="00A64380">
        <w:rPr>
          <w:rFonts w:ascii="Times New Roman" w:eastAsia="Calibri" w:hAnsi="Times New Roman" w:cs="Times New Roman"/>
        </w:rPr>
        <w:t xml:space="preserve"> to two; namely, Judge Ousman F. Feika, President and Official Spokesperson of the NATJL and Magistrate J. Vincent Kollie, Jr., Secretary General and Chief Scribe of the NATJL</w:t>
      </w:r>
      <w:r w:rsidR="005D76CC">
        <w:rPr>
          <w:rFonts w:ascii="Times New Roman" w:eastAsia="Calibri" w:hAnsi="Times New Roman" w:cs="Times New Roman"/>
        </w:rPr>
        <w:t>.</w:t>
      </w:r>
      <w:r w:rsidRPr="0021404F">
        <w:rPr>
          <w:rFonts w:ascii="Times New Roman" w:eastAsia="Calibri" w:hAnsi="Times New Roman" w:cs="Times New Roman"/>
        </w:rPr>
        <w:t xml:space="preserve"> </w:t>
      </w:r>
      <w:r w:rsidR="005D76CC">
        <w:rPr>
          <w:rFonts w:ascii="Times New Roman" w:eastAsia="Calibri" w:hAnsi="Times New Roman" w:cs="Times New Roman"/>
        </w:rPr>
        <w:t>The 68</w:t>
      </w:r>
      <w:r w:rsidR="005D76CC" w:rsidRPr="005D76CC">
        <w:rPr>
          <w:rFonts w:ascii="Times New Roman" w:eastAsia="Calibri" w:hAnsi="Times New Roman" w:cs="Times New Roman"/>
          <w:vertAlign w:val="superscript"/>
        </w:rPr>
        <w:t>th</w:t>
      </w:r>
      <w:r w:rsidR="005D76CC">
        <w:rPr>
          <w:rFonts w:ascii="Times New Roman" w:eastAsia="Calibri" w:hAnsi="Times New Roman" w:cs="Times New Roman"/>
        </w:rPr>
        <w:t xml:space="preserve"> Annual Meeting of the IAJ was scheduled to be held from October 15 to 22, 2026, but due to</w:t>
      </w:r>
      <w:r w:rsidR="00913CC9">
        <w:rPr>
          <w:rFonts w:ascii="Times New Roman" w:eastAsia="Calibri" w:hAnsi="Times New Roman" w:cs="Times New Roman"/>
        </w:rPr>
        <w:t xml:space="preserve"> flight scheduling and availability constraints from Monrovia to Lisbon, </w:t>
      </w:r>
      <w:r w:rsidR="00A95263">
        <w:rPr>
          <w:rFonts w:ascii="Times New Roman" w:eastAsia="Calibri" w:hAnsi="Times New Roman" w:cs="Times New Roman"/>
        </w:rPr>
        <w:t xml:space="preserve">and the exigent need to have the Liberian delegation present at the opening ceremonies, the delegation </w:t>
      </w:r>
      <w:r w:rsidRPr="0021404F">
        <w:rPr>
          <w:rFonts w:ascii="Times New Roman" w:eastAsia="Calibri" w:hAnsi="Times New Roman" w:cs="Times New Roman"/>
        </w:rPr>
        <w:lastRenderedPageBreak/>
        <w:t>departed Monrovia on October 1</w:t>
      </w:r>
      <w:r w:rsidR="005D76CC">
        <w:rPr>
          <w:rFonts w:ascii="Times New Roman" w:eastAsia="Calibri" w:hAnsi="Times New Roman" w:cs="Times New Roman"/>
        </w:rPr>
        <w:t>1</w:t>
      </w:r>
      <w:r w:rsidRPr="0021404F">
        <w:rPr>
          <w:rFonts w:ascii="Times New Roman" w:eastAsia="Calibri" w:hAnsi="Times New Roman" w:cs="Times New Roman"/>
        </w:rPr>
        <w:t>, 202</w:t>
      </w:r>
      <w:r w:rsidR="005D76CC">
        <w:rPr>
          <w:rFonts w:ascii="Times New Roman" w:eastAsia="Calibri" w:hAnsi="Times New Roman" w:cs="Times New Roman"/>
        </w:rPr>
        <w:t>6, at</w:t>
      </w:r>
      <w:r w:rsidRPr="0021404F">
        <w:rPr>
          <w:rFonts w:ascii="Times New Roman" w:eastAsia="Calibri" w:hAnsi="Times New Roman" w:cs="Times New Roman"/>
        </w:rPr>
        <w:t xml:space="preserve"> </w:t>
      </w:r>
      <w:r w:rsidR="005D76CC">
        <w:rPr>
          <w:rFonts w:ascii="Times New Roman" w:eastAsia="Calibri" w:hAnsi="Times New Roman" w:cs="Times New Roman"/>
        </w:rPr>
        <w:t xml:space="preserve">4:25 am </w:t>
      </w:r>
      <w:r w:rsidRPr="0021404F">
        <w:rPr>
          <w:rFonts w:ascii="Times New Roman" w:eastAsia="Calibri" w:hAnsi="Times New Roman" w:cs="Times New Roman"/>
        </w:rPr>
        <w:t xml:space="preserve">and arrived in </w:t>
      </w:r>
      <w:r w:rsidR="005D76CC">
        <w:rPr>
          <w:rFonts w:ascii="Times New Roman" w:eastAsia="Calibri" w:hAnsi="Times New Roman" w:cs="Times New Roman"/>
        </w:rPr>
        <w:t>Lisbon</w:t>
      </w:r>
      <w:r w:rsidRPr="0021404F">
        <w:rPr>
          <w:rFonts w:ascii="Times New Roman" w:eastAsia="Calibri" w:hAnsi="Times New Roman" w:cs="Times New Roman"/>
        </w:rPr>
        <w:t xml:space="preserve"> on October 11, 202</w:t>
      </w:r>
      <w:r w:rsidR="005D76CC">
        <w:rPr>
          <w:rFonts w:ascii="Times New Roman" w:eastAsia="Calibri" w:hAnsi="Times New Roman" w:cs="Times New Roman"/>
        </w:rPr>
        <w:t>6</w:t>
      </w:r>
      <w:r w:rsidRPr="0021404F">
        <w:rPr>
          <w:rFonts w:ascii="Times New Roman" w:eastAsia="Calibri" w:hAnsi="Times New Roman" w:cs="Times New Roman"/>
        </w:rPr>
        <w:t xml:space="preserve">, </w:t>
      </w:r>
      <w:r w:rsidR="005D76CC">
        <w:rPr>
          <w:rFonts w:ascii="Times New Roman" w:eastAsia="Calibri" w:hAnsi="Times New Roman" w:cs="Times New Roman"/>
        </w:rPr>
        <w:t>at 5:45 pm.</w:t>
      </w:r>
      <w:r w:rsidRPr="0021404F">
        <w:rPr>
          <w:rFonts w:ascii="Times New Roman" w:eastAsia="Calibri" w:hAnsi="Times New Roman" w:cs="Times New Roman"/>
        </w:rPr>
        <w:t xml:space="preserve"> </w:t>
      </w:r>
    </w:p>
    <w:p w14:paraId="3C606390" w14:textId="7E28D4DD" w:rsidR="0021404F" w:rsidRPr="0021404F" w:rsidRDefault="0021404F" w:rsidP="0021404F">
      <w:pPr>
        <w:spacing w:line="259" w:lineRule="auto"/>
        <w:jc w:val="both"/>
        <w:rPr>
          <w:rFonts w:ascii="Times New Roman" w:eastAsia="Calibri" w:hAnsi="Times New Roman" w:cs="Times New Roman"/>
        </w:rPr>
      </w:pPr>
      <w:r w:rsidRPr="0021404F">
        <w:rPr>
          <w:rFonts w:ascii="Times New Roman" w:eastAsia="Calibri" w:hAnsi="Times New Roman" w:cs="Times New Roman"/>
        </w:rPr>
        <w:t>The 6</w:t>
      </w:r>
      <w:r w:rsidR="005548F1">
        <w:rPr>
          <w:rFonts w:ascii="Times New Roman" w:eastAsia="Calibri" w:hAnsi="Times New Roman" w:cs="Times New Roman"/>
        </w:rPr>
        <w:t>8</w:t>
      </w:r>
      <w:r w:rsidRPr="0021404F">
        <w:rPr>
          <w:rFonts w:ascii="Times New Roman" w:eastAsia="Calibri" w:hAnsi="Times New Roman" w:cs="Times New Roman"/>
          <w:vertAlign w:val="superscript"/>
        </w:rPr>
        <w:t>th</w:t>
      </w:r>
      <w:r w:rsidRPr="0021404F">
        <w:rPr>
          <w:rFonts w:ascii="Times New Roman" w:eastAsia="Calibri" w:hAnsi="Times New Roman" w:cs="Times New Roman"/>
        </w:rPr>
        <w:t xml:space="preserve"> Annual Meeting of the International Association of Judges (IAJ) was held under the theme </w:t>
      </w:r>
      <w:r w:rsidRPr="0021404F">
        <w:rPr>
          <w:rFonts w:ascii="Times New Roman" w:eastAsia="Calibri" w:hAnsi="Times New Roman" w:cs="Times New Roman"/>
          <w:b/>
          <w:bCs/>
        </w:rPr>
        <w:t>“</w:t>
      </w:r>
      <w:r w:rsidR="005548F1" w:rsidRPr="005548F1">
        <w:rPr>
          <w:rFonts w:ascii="Times New Roman" w:eastAsia="Calibri" w:hAnsi="Times New Roman" w:cs="Times New Roman"/>
          <w:b/>
          <w:bCs/>
        </w:rPr>
        <w:t>The Role of Judicial Associations</w:t>
      </w:r>
      <w:r w:rsidRPr="0021404F">
        <w:rPr>
          <w:rFonts w:ascii="Times New Roman" w:eastAsia="Calibri" w:hAnsi="Times New Roman" w:cs="Times New Roman"/>
          <w:b/>
          <w:bCs/>
        </w:rPr>
        <w:t>”</w:t>
      </w:r>
      <w:r w:rsidRPr="0021404F">
        <w:rPr>
          <w:rFonts w:ascii="Times New Roman" w:eastAsia="Calibri" w:hAnsi="Times New Roman" w:cs="Times New Roman"/>
        </w:rPr>
        <w:t>. It</w:t>
      </w:r>
      <w:r w:rsidR="005548F1">
        <w:rPr>
          <w:rFonts w:ascii="Times New Roman" w:eastAsia="Calibri" w:hAnsi="Times New Roman" w:cs="Times New Roman"/>
        </w:rPr>
        <w:t>s</w:t>
      </w:r>
      <w:r w:rsidRPr="0021404F">
        <w:rPr>
          <w:rFonts w:ascii="Times New Roman" w:eastAsia="Calibri" w:hAnsi="Times New Roman" w:cs="Times New Roman"/>
        </w:rPr>
        <w:t xml:space="preserve"> </w:t>
      </w:r>
      <w:r w:rsidR="005548F1">
        <w:rPr>
          <w:rFonts w:ascii="Times New Roman" w:eastAsia="Calibri" w:hAnsi="Times New Roman" w:cs="Times New Roman"/>
        </w:rPr>
        <w:t xml:space="preserve">core </w:t>
      </w:r>
      <w:r w:rsidRPr="0021404F">
        <w:rPr>
          <w:rFonts w:ascii="Times New Roman" w:eastAsia="Calibri" w:hAnsi="Times New Roman" w:cs="Times New Roman"/>
        </w:rPr>
        <w:t xml:space="preserve">focus </w:t>
      </w:r>
      <w:r w:rsidR="005548F1">
        <w:rPr>
          <w:rFonts w:ascii="Times New Roman" w:eastAsia="Calibri" w:hAnsi="Times New Roman" w:cs="Times New Roman"/>
        </w:rPr>
        <w:t>was p</w:t>
      </w:r>
      <w:r w:rsidR="005548F1" w:rsidRPr="005548F1">
        <w:rPr>
          <w:rFonts w:ascii="Times New Roman" w:eastAsia="Calibri" w:hAnsi="Times New Roman" w:cs="Times New Roman"/>
        </w:rPr>
        <w:t>rotecting judicial independence, strengthening the rule of law, and examining challenges and innovations in constitutional, civil, criminal, and labor law.</w:t>
      </w:r>
      <w:r w:rsidR="005548F1">
        <w:rPr>
          <w:rFonts w:ascii="Times New Roman" w:eastAsia="Calibri" w:hAnsi="Times New Roman" w:cs="Times New Roman"/>
        </w:rPr>
        <w:t xml:space="preserve"> </w:t>
      </w:r>
      <w:r w:rsidRPr="0021404F">
        <w:rPr>
          <w:rFonts w:ascii="Times New Roman" w:eastAsia="Calibri" w:hAnsi="Times New Roman" w:cs="Times New Roman"/>
        </w:rPr>
        <w:t xml:space="preserve">Discussions emphasized </w:t>
      </w:r>
      <w:r w:rsidR="005548F1">
        <w:rPr>
          <w:rFonts w:ascii="Times New Roman" w:eastAsia="Calibri" w:hAnsi="Times New Roman" w:cs="Times New Roman"/>
        </w:rPr>
        <w:t>steps to be taken by Member Associations to protect judicial independence and strengthen the rule of law in nations around the world.</w:t>
      </w:r>
      <w:r w:rsidR="00D12BF4">
        <w:rPr>
          <w:rFonts w:ascii="Times New Roman" w:eastAsia="Calibri" w:hAnsi="Times New Roman" w:cs="Times New Roman"/>
        </w:rPr>
        <w:t xml:space="preserve"> This conference brought together over four hundred (400) delegates, including i</w:t>
      </w:r>
      <w:r w:rsidR="00D12BF4" w:rsidRPr="00D12BF4">
        <w:rPr>
          <w:rFonts w:ascii="Times New Roman" w:eastAsia="Calibri" w:hAnsi="Times New Roman" w:cs="Times New Roman"/>
        </w:rPr>
        <w:t xml:space="preserve">nternational judges and representatives from approximately </w:t>
      </w:r>
      <w:r w:rsidR="00D12BF4">
        <w:rPr>
          <w:rFonts w:ascii="Times New Roman" w:eastAsia="Calibri" w:hAnsi="Times New Roman" w:cs="Times New Roman"/>
        </w:rPr>
        <w:t>ninety (</w:t>
      </w:r>
      <w:r w:rsidR="00D12BF4" w:rsidRPr="00D12BF4">
        <w:rPr>
          <w:rFonts w:ascii="Times New Roman" w:eastAsia="Calibri" w:hAnsi="Times New Roman" w:cs="Times New Roman"/>
        </w:rPr>
        <w:t>90</w:t>
      </w:r>
      <w:r w:rsidR="00D12BF4">
        <w:rPr>
          <w:rFonts w:ascii="Times New Roman" w:eastAsia="Calibri" w:hAnsi="Times New Roman" w:cs="Times New Roman"/>
        </w:rPr>
        <w:t>)</w:t>
      </w:r>
      <w:r w:rsidR="00D12BF4" w:rsidRPr="00D12BF4">
        <w:rPr>
          <w:rFonts w:ascii="Times New Roman" w:eastAsia="Calibri" w:hAnsi="Times New Roman" w:cs="Times New Roman"/>
        </w:rPr>
        <w:t xml:space="preserve"> national associations</w:t>
      </w:r>
      <w:r w:rsidR="00D12BF4">
        <w:rPr>
          <w:rFonts w:ascii="Times New Roman" w:eastAsia="Calibri" w:hAnsi="Times New Roman" w:cs="Times New Roman"/>
        </w:rPr>
        <w:t>.</w:t>
      </w:r>
      <w:r w:rsidR="00D12BF4" w:rsidRPr="00D12BF4">
        <w:rPr>
          <w:rFonts w:ascii="Times New Roman" w:eastAsia="Calibri" w:hAnsi="Times New Roman" w:cs="Times New Roman"/>
        </w:rPr>
        <w:t xml:space="preserve"> </w:t>
      </w:r>
      <w:r w:rsidRPr="0021404F">
        <w:rPr>
          <w:rFonts w:ascii="Times New Roman" w:eastAsia="Calibri" w:hAnsi="Times New Roman" w:cs="Times New Roman"/>
        </w:rPr>
        <w:t xml:space="preserve"> </w:t>
      </w:r>
    </w:p>
    <w:p w14:paraId="58D860A8" w14:textId="77777777" w:rsidR="0021404F" w:rsidRPr="0021404F" w:rsidRDefault="0021404F" w:rsidP="0021404F">
      <w:pPr>
        <w:spacing w:line="259" w:lineRule="auto"/>
        <w:jc w:val="both"/>
        <w:rPr>
          <w:rFonts w:ascii="Times New Roman" w:eastAsia="Calibri" w:hAnsi="Times New Roman" w:cs="Times New Roman"/>
          <w:b/>
          <w:bCs/>
          <w:sz w:val="8"/>
          <w:szCs w:val="8"/>
        </w:rPr>
      </w:pPr>
    </w:p>
    <w:p w14:paraId="0000E29B" w14:textId="64756CC4" w:rsidR="0021404F" w:rsidRPr="003960D9" w:rsidRDefault="0021404F" w:rsidP="0021404F">
      <w:pPr>
        <w:spacing w:line="259" w:lineRule="auto"/>
        <w:jc w:val="both"/>
        <w:rPr>
          <w:rFonts w:ascii="Times New Roman" w:eastAsia="Calibri" w:hAnsi="Times New Roman" w:cs="Times New Roman"/>
          <w:b/>
          <w:bCs/>
          <w:sz w:val="28"/>
          <w:szCs w:val="28"/>
        </w:rPr>
      </w:pPr>
      <w:r w:rsidRPr="003960D9">
        <w:rPr>
          <w:rFonts w:ascii="Times New Roman" w:eastAsia="Calibri" w:hAnsi="Times New Roman" w:cs="Times New Roman"/>
          <w:b/>
          <w:bCs/>
          <w:sz w:val="28"/>
          <w:szCs w:val="28"/>
        </w:rPr>
        <w:t xml:space="preserve">Day 1: </w:t>
      </w:r>
      <w:r w:rsidR="009C3919">
        <w:rPr>
          <w:rFonts w:ascii="Times New Roman" w:eastAsia="Calibri" w:hAnsi="Times New Roman" w:cs="Times New Roman"/>
          <w:b/>
          <w:bCs/>
          <w:sz w:val="28"/>
          <w:szCs w:val="28"/>
        </w:rPr>
        <w:t xml:space="preserve">Thursday, </w:t>
      </w:r>
      <w:r w:rsidRPr="003960D9">
        <w:rPr>
          <w:rFonts w:ascii="Times New Roman" w:eastAsia="Calibri" w:hAnsi="Times New Roman" w:cs="Times New Roman"/>
          <w:b/>
          <w:bCs/>
          <w:sz w:val="28"/>
          <w:szCs w:val="28"/>
        </w:rPr>
        <w:t>October 1</w:t>
      </w:r>
      <w:r w:rsidR="00D12BF4" w:rsidRPr="003960D9">
        <w:rPr>
          <w:rFonts w:ascii="Times New Roman" w:eastAsia="Calibri" w:hAnsi="Times New Roman" w:cs="Times New Roman"/>
          <w:b/>
          <w:bCs/>
          <w:sz w:val="28"/>
          <w:szCs w:val="28"/>
        </w:rPr>
        <w:t>5</w:t>
      </w:r>
      <w:r w:rsidRPr="003960D9">
        <w:rPr>
          <w:rFonts w:ascii="Times New Roman" w:eastAsia="Calibri" w:hAnsi="Times New Roman" w:cs="Times New Roman"/>
          <w:b/>
          <w:bCs/>
          <w:sz w:val="28"/>
          <w:szCs w:val="28"/>
        </w:rPr>
        <w:t>, 202</w:t>
      </w:r>
      <w:r w:rsidR="00E31ABA" w:rsidRPr="003960D9">
        <w:rPr>
          <w:rFonts w:ascii="Times New Roman" w:eastAsia="Calibri" w:hAnsi="Times New Roman" w:cs="Times New Roman"/>
          <w:b/>
          <w:bCs/>
          <w:sz w:val="28"/>
          <w:szCs w:val="28"/>
        </w:rPr>
        <w:t>6</w:t>
      </w:r>
    </w:p>
    <w:p w14:paraId="5A75E720" w14:textId="4F13319E" w:rsidR="00D12BF4" w:rsidRPr="00D12BF4" w:rsidRDefault="00D12BF4" w:rsidP="00D12BF4">
      <w:pPr>
        <w:spacing w:line="259" w:lineRule="auto"/>
        <w:jc w:val="both"/>
        <w:rPr>
          <w:rFonts w:ascii="Times New Roman" w:eastAsia="Calibri" w:hAnsi="Times New Roman" w:cs="Times New Roman"/>
        </w:rPr>
      </w:pPr>
      <w:bookmarkStart w:id="1" w:name="_Hlk167089355"/>
      <w:r w:rsidRPr="00D12BF4">
        <w:rPr>
          <w:rFonts w:ascii="Times New Roman" w:eastAsia="Calibri" w:hAnsi="Times New Roman" w:cs="Times New Roman"/>
        </w:rPr>
        <w:t xml:space="preserve">The first day of the 68th Annual Meeting of the International Association of Judges (IAJ) </w:t>
      </w:r>
      <w:r>
        <w:rPr>
          <w:rFonts w:ascii="Times New Roman" w:eastAsia="Calibri" w:hAnsi="Times New Roman" w:cs="Times New Roman"/>
        </w:rPr>
        <w:t xml:space="preserve">was </w:t>
      </w:r>
      <w:r w:rsidRPr="00D12BF4">
        <w:rPr>
          <w:rFonts w:ascii="Times New Roman" w:eastAsia="Calibri" w:hAnsi="Times New Roman" w:cs="Times New Roman"/>
        </w:rPr>
        <w:t xml:space="preserve">October 15, 2026, </w:t>
      </w:r>
      <w:r>
        <w:rPr>
          <w:rFonts w:ascii="Times New Roman" w:eastAsia="Calibri" w:hAnsi="Times New Roman" w:cs="Times New Roman"/>
        </w:rPr>
        <w:t xml:space="preserve">and it </w:t>
      </w:r>
      <w:r w:rsidRPr="00D12BF4">
        <w:rPr>
          <w:rFonts w:ascii="Times New Roman" w:eastAsia="Calibri" w:hAnsi="Times New Roman" w:cs="Times New Roman"/>
        </w:rPr>
        <w:t>marked the official arrival of international delegates in Lisbon, Portugal.</w:t>
      </w:r>
      <w:r w:rsidR="00922F20">
        <w:rPr>
          <w:rFonts w:ascii="Times New Roman" w:eastAsia="Calibri" w:hAnsi="Times New Roman" w:cs="Times New Roman"/>
        </w:rPr>
        <w:t xml:space="preserve"> </w:t>
      </w:r>
      <w:r w:rsidRPr="00D12BF4">
        <w:rPr>
          <w:rFonts w:ascii="Times New Roman" w:eastAsia="Calibri" w:hAnsi="Times New Roman" w:cs="Times New Roman"/>
        </w:rPr>
        <w:t xml:space="preserve"> International judges and representatives from approximately </w:t>
      </w:r>
      <w:r w:rsidR="00922F20">
        <w:rPr>
          <w:rFonts w:ascii="Times New Roman" w:eastAsia="Calibri" w:hAnsi="Times New Roman" w:cs="Times New Roman"/>
        </w:rPr>
        <w:t>ninety (</w:t>
      </w:r>
      <w:r w:rsidRPr="00D12BF4">
        <w:rPr>
          <w:rFonts w:ascii="Times New Roman" w:eastAsia="Calibri" w:hAnsi="Times New Roman" w:cs="Times New Roman"/>
        </w:rPr>
        <w:t>90</w:t>
      </w:r>
      <w:r w:rsidR="00922F20">
        <w:rPr>
          <w:rFonts w:ascii="Times New Roman" w:eastAsia="Calibri" w:hAnsi="Times New Roman" w:cs="Times New Roman"/>
        </w:rPr>
        <w:t>)</w:t>
      </w:r>
      <w:r w:rsidRPr="00D12BF4">
        <w:rPr>
          <w:rFonts w:ascii="Times New Roman" w:eastAsia="Calibri" w:hAnsi="Times New Roman" w:cs="Times New Roman"/>
        </w:rPr>
        <w:t xml:space="preserve"> national associations arrived in Lisbon to register and check into the summit venues.</w:t>
      </w:r>
      <w:r w:rsidR="00922F20">
        <w:rPr>
          <w:rFonts w:ascii="Times New Roman" w:eastAsia="Calibri" w:hAnsi="Times New Roman" w:cs="Times New Roman"/>
        </w:rPr>
        <w:t xml:space="preserve"> </w:t>
      </w:r>
    </w:p>
    <w:p w14:paraId="57358EA9" w14:textId="5D454946" w:rsidR="00D12BF4" w:rsidRPr="00D12BF4" w:rsidRDefault="00D12BF4" w:rsidP="00D12BF4">
      <w:pPr>
        <w:spacing w:line="259" w:lineRule="auto"/>
        <w:jc w:val="both"/>
        <w:rPr>
          <w:rFonts w:ascii="Times New Roman" w:eastAsia="Calibri" w:hAnsi="Times New Roman" w:cs="Times New Roman"/>
        </w:rPr>
      </w:pPr>
      <w:r w:rsidRPr="00D12BF4">
        <w:rPr>
          <w:rFonts w:ascii="Times New Roman" w:eastAsia="Calibri" w:hAnsi="Times New Roman" w:cs="Times New Roman"/>
        </w:rPr>
        <w:t>The Presidency Committee was hosted at Lisbon City Hall, where they met with the Mayor of Lisbon, Carlos Moedas</w:t>
      </w:r>
      <w:r w:rsidR="00922F20">
        <w:rPr>
          <w:rFonts w:ascii="Times New Roman" w:eastAsia="Calibri" w:hAnsi="Times New Roman" w:cs="Times New Roman"/>
        </w:rPr>
        <w:t xml:space="preserve">, and the </w:t>
      </w:r>
      <w:r w:rsidRPr="00D12BF4">
        <w:rPr>
          <w:rFonts w:ascii="Times New Roman" w:eastAsia="Calibri" w:hAnsi="Times New Roman" w:cs="Times New Roman"/>
        </w:rPr>
        <w:t>delegation visited the Lisbon Court of Appeal at the invitation of its President, Carlos Castelo Branco.</w:t>
      </w:r>
      <w:r w:rsidR="00922F20">
        <w:rPr>
          <w:rFonts w:ascii="Times New Roman" w:eastAsia="Calibri" w:hAnsi="Times New Roman" w:cs="Times New Roman"/>
        </w:rPr>
        <w:t xml:space="preserve"> </w:t>
      </w:r>
      <w:r w:rsidRPr="00D12BF4">
        <w:rPr>
          <w:rFonts w:ascii="Times New Roman" w:eastAsia="Calibri" w:hAnsi="Times New Roman" w:cs="Times New Roman"/>
        </w:rPr>
        <w:t xml:space="preserve">A formal welcome </w:t>
      </w:r>
      <w:r w:rsidR="00922F20">
        <w:rPr>
          <w:rFonts w:ascii="Times New Roman" w:eastAsia="Calibri" w:hAnsi="Times New Roman" w:cs="Times New Roman"/>
        </w:rPr>
        <w:t xml:space="preserve">ceremony </w:t>
      </w:r>
      <w:r w:rsidRPr="00D12BF4">
        <w:rPr>
          <w:rFonts w:ascii="Times New Roman" w:eastAsia="Calibri" w:hAnsi="Times New Roman" w:cs="Times New Roman"/>
        </w:rPr>
        <w:t>was also hosted at the Supreme Court of Portugal, featuring a meeting with its President, João Cura Mariano.</w:t>
      </w:r>
    </w:p>
    <w:p w14:paraId="2208AFB4" w14:textId="6D8BF4C7" w:rsidR="00D12BF4" w:rsidRPr="00D12BF4" w:rsidRDefault="00922F20" w:rsidP="00D12BF4">
      <w:pPr>
        <w:spacing w:line="259" w:lineRule="auto"/>
        <w:jc w:val="both"/>
        <w:rPr>
          <w:rFonts w:ascii="Times New Roman" w:eastAsia="Calibri" w:hAnsi="Times New Roman" w:cs="Times New Roman"/>
        </w:rPr>
      </w:pPr>
      <w:r>
        <w:rPr>
          <w:rFonts w:ascii="Times New Roman" w:eastAsia="Calibri" w:hAnsi="Times New Roman" w:cs="Times New Roman"/>
        </w:rPr>
        <w:t xml:space="preserve">The venue of the Annual Meeting was </w:t>
      </w:r>
      <w:r w:rsidR="00D12BF4" w:rsidRPr="00D12BF4">
        <w:rPr>
          <w:rFonts w:ascii="Times New Roman" w:eastAsia="Calibri" w:hAnsi="Times New Roman" w:cs="Times New Roman"/>
        </w:rPr>
        <w:t xml:space="preserve">the historic </w:t>
      </w:r>
      <w:proofErr w:type="spellStart"/>
      <w:r w:rsidR="00D12BF4" w:rsidRPr="00922F20">
        <w:rPr>
          <w:rFonts w:ascii="Times New Roman" w:eastAsia="Calibri" w:hAnsi="Times New Roman" w:cs="Times New Roman"/>
        </w:rPr>
        <w:t>Pavilhão</w:t>
      </w:r>
      <w:proofErr w:type="spellEnd"/>
      <w:r w:rsidR="00D12BF4" w:rsidRPr="00922F20">
        <w:rPr>
          <w:rFonts w:ascii="Times New Roman" w:eastAsia="Calibri" w:hAnsi="Times New Roman" w:cs="Times New Roman"/>
        </w:rPr>
        <w:t xml:space="preserve"> de Portugal</w:t>
      </w:r>
      <w:r w:rsidR="00D12BF4" w:rsidRPr="00D12BF4">
        <w:rPr>
          <w:rFonts w:ascii="Times New Roman" w:eastAsia="Calibri" w:hAnsi="Times New Roman" w:cs="Times New Roman"/>
        </w:rPr>
        <w:t xml:space="preserve"> </w:t>
      </w:r>
      <w:r>
        <w:rPr>
          <w:rFonts w:ascii="Times New Roman" w:eastAsia="Calibri" w:hAnsi="Times New Roman" w:cs="Times New Roman"/>
        </w:rPr>
        <w:t>(</w:t>
      </w:r>
      <w:r w:rsidRPr="00922F20">
        <w:rPr>
          <w:rFonts w:ascii="Times New Roman" w:eastAsia="Calibri" w:hAnsi="Times New Roman" w:cs="Times New Roman"/>
        </w:rPr>
        <w:t>Portug</w:t>
      </w:r>
      <w:r w:rsidR="00B5277C">
        <w:rPr>
          <w:rFonts w:ascii="Times New Roman" w:eastAsia="Calibri" w:hAnsi="Times New Roman" w:cs="Times New Roman"/>
        </w:rPr>
        <w:t>al</w:t>
      </w:r>
      <w:r w:rsidRPr="00922F20">
        <w:rPr>
          <w:rFonts w:ascii="Times New Roman" w:eastAsia="Calibri" w:hAnsi="Times New Roman" w:cs="Times New Roman"/>
        </w:rPr>
        <w:t xml:space="preserve"> </w:t>
      </w:r>
      <w:r>
        <w:rPr>
          <w:rFonts w:ascii="Times New Roman" w:eastAsia="Calibri" w:hAnsi="Times New Roman" w:cs="Times New Roman"/>
        </w:rPr>
        <w:t xml:space="preserve">Pavilion) </w:t>
      </w:r>
      <w:r w:rsidR="00D12BF4" w:rsidRPr="00D12BF4">
        <w:rPr>
          <w:rFonts w:ascii="Times New Roman" w:eastAsia="Calibri" w:hAnsi="Times New Roman" w:cs="Times New Roman"/>
        </w:rPr>
        <w:t xml:space="preserve">in the Parque das </w:t>
      </w:r>
      <w:proofErr w:type="spellStart"/>
      <w:r w:rsidR="00D12BF4" w:rsidRPr="00D12BF4">
        <w:rPr>
          <w:rFonts w:ascii="Times New Roman" w:eastAsia="Calibri" w:hAnsi="Times New Roman" w:cs="Times New Roman"/>
        </w:rPr>
        <w:t>Nações</w:t>
      </w:r>
      <w:proofErr w:type="spellEnd"/>
      <w:r w:rsidR="00241780">
        <w:rPr>
          <w:rFonts w:ascii="Times New Roman" w:eastAsia="Calibri" w:hAnsi="Times New Roman" w:cs="Times New Roman"/>
        </w:rPr>
        <w:t xml:space="preserve"> (Park of Nations)</w:t>
      </w:r>
      <w:r w:rsidR="00D12BF4" w:rsidRPr="00D12BF4">
        <w:rPr>
          <w:rFonts w:ascii="Times New Roman" w:eastAsia="Calibri" w:hAnsi="Times New Roman" w:cs="Times New Roman"/>
        </w:rPr>
        <w:t xml:space="preserve"> district</w:t>
      </w:r>
      <w:r w:rsidR="00241780">
        <w:rPr>
          <w:rFonts w:ascii="Times New Roman" w:eastAsia="Calibri" w:hAnsi="Times New Roman" w:cs="Times New Roman"/>
        </w:rPr>
        <w:t>.</w:t>
      </w:r>
    </w:p>
    <w:p w14:paraId="12B61033" w14:textId="77777777" w:rsidR="00D12BF4" w:rsidRDefault="00D12BF4" w:rsidP="0021404F">
      <w:pPr>
        <w:spacing w:line="259" w:lineRule="auto"/>
        <w:jc w:val="both"/>
        <w:rPr>
          <w:rFonts w:ascii="Times New Roman" w:eastAsia="Calibri" w:hAnsi="Times New Roman" w:cs="Times New Roman"/>
          <w:b/>
          <w:bCs/>
        </w:rPr>
      </w:pPr>
    </w:p>
    <w:p w14:paraId="52805553" w14:textId="5A756001" w:rsidR="00E31ABA" w:rsidRPr="00B42BD9" w:rsidRDefault="00E31ABA" w:rsidP="00E31ABA">
      <w:pPr>
        <w:spacing w:line="259" w:lineRule="auto"/>
        <w:jc w:val="both"/>
        <w:rPr>
          <w:rFonts w:ascii="Times New Roman" w:eastAsia="Calibri" w:hAnsi="Times New Roman" w:cs="Times New Roman"/>
          <w:b/>
          <w:bCs/>
          <w:sz w:val="28"/>
          <w:szCs w:val="28"/>
        </w:rPr>
      </w:pPr>
      <w:r w:rsidRPr="00B42BD9">
        <w:rPr>
          <w:rFonts w:ascii="Times New Roman" w:eastAsia="Calibri" w:hAnsi="Times New Roman" w:cs="Times New Roman"/>
          <w:b/>
          <w:bCs/>
          <w:sz w:val="28"/>
          <w:szCs w:val="28"/>
        </w:rPr>
        <w:t xml:space="preserve">Day 2: </w:t>
      </w:r>
      <w:r w:rsidR="009C3919">
        <w:rPr>
          <w:rFonts w:ascii="Times New Roman" w:eastAsia="Calibri" w:hAnsi="Times New Roman" w:cs="Times New Roman"/>
          <w:b/>
          <w:bCs/>
          <w:sz w:val="28"/>
          <w:szCs w:val="28"/>
        </w:rPr>
        <w:t xml:space="preserve">Friday, </w:t>
      </w:r>
      <w:r w:rsidRPr="00B42BD9">
        <w:rPr>
          <w:rFonts w:ascii="Times New Roman" w:eastAsia="Calibri" w:hAnsi="Times New Roman" w:cs="Times New Roman"/>
          <w:b/>
          <w:bCs/>
          <w:sz w:val="28"/>
          <w:szCs w:val="28"/>
        </w:rPr>
        <w:t>October 16, 2026</w:t>
      </w:r>
    </w:p>
    <w:p w14:paraId="36DE0611" w14:textId="57A0E503" w:rsidR="00E31ABA" w:rsidRPr="00E31ABA" w:rsidRDefault="00E31ABA" w:rsidP="0021404F">
      <w:pPr>
        <w:spacing w:line="259" w:lineRule="auto"/>
        <w:jc w:val="both"/>
        <w:rPr>
          <w:rFonts w:ascii="Times New Roman" w:eastAsia="Calibri" w:hAnsi="Times New Roman" w:cs="Times New Roman"/>
        </w:rPr>
      </w:pPr>
      <w:r w:rsidRPr="00E31ABA">
        <w:rPr>
          <w:rFonts w:ascii="Times New Roman" w:eastAsia="Calibri" w:hAnsi="Times New Roman" w:cs="Times New Roman"/>
        </w:rPr>
        <w:t xml:space="preserve">The second day of the 68th Annual Meeting focused on accreditation, specialized </w:t>
      </w:r>
      <w:r>
        <w:rPr>
          <w:rFonts w:ascii="Times New Roman" w:eastAsia="Calibri" w:hAnsi="Times New Roman" w:cs="Times New Roman"/>
        </w:rPr>
        <w:t>R</w:t>
      </w:r>
      <w:r w:rsidRPr="00E31ABA">
        <w:rPr>
          <w:rFonts w:ascii="Times New Roman" w:eastAsia="Calibri" w:hAnsi="Times New Roman" w:cs="Times New Roman"/>
        </w:rPr>
        <w:t xml:space="preserve">egional </w:t>
      </w:r>
      <w:r>
        <w:rPr>
          <w:rFonts w:ascii="Times New Roman" w:eastAsia="Calibri" w:hAnsi="Times New Roman" w:cs="Times New Roman"/>
        </w:rPr>
        <w:t>G</w:t>
      </w:r>
      <w:r w:rsidRPr="00E31ABA">
        <w:rPr>
          <w:rFonts w:ascii="Times New Roman" w:eastAsia="Calibri" w:hAnsi="Times New Roman" w:cs="Times New Roman"/>
        </w:rPr>
        <w:t xml:space="preserve">roup sessions, official </w:t>
      </w:r>
      <w:r>
        <w:rPr>
          <w:rFonts w:ascii="Times New Roman" w:eastAsia="Calibri" w:hAnsi="Times New Roman" w:cs="Times New Roman"/>
        </w:rPr>
        <w:t>O</w:t>
      </w:r>
      <w:r w:rsidRPr="00E31ABA">
        <w:rPr>
          <w:rFonts w:ascii="Times New Roman" w:eastAsia="Calibri" w:hAnsi="Times New Roman" w:cs="Times New Roman"/>
        </w:rPr>
        <w:t>pening</w:t>
      </w:r>
      <w:r>
        <w:rPr>
          <w:rFonts w:ascii="Times New Roman" w:eastAsia="Calibri" w:hAnsi="Times New Roman" w:cs="Times New Roman"/>
        </w:rPr>
        <w:t xml:space="preserve"> Ceremony </w:t>
      </w:r>
      <w:r w:rsidRPr="00E31ABA">
        <w:rPr>
          <w:rFonts w:ascii="Times New Roman" w:eastAsia="Calibri" w:hAnsi="Times New Roman" w:cs="Times New Roman"/>
        </w:rPr>
        <w:t>and welcoming events.</w:t>
      </w:r>
    </w:p>
    <w:p w14:paraId="3D01F20E" w14:textId="04226735" w:rsidR="0021404F" w:rsidRPr="0021404F" w:rsidRDefault="0021404F" w:rsidP="0021404F">
      <w:pPr>
        <w:spacing w:line="259" w:lineRule="auto"/>
        <w:jc w:val="both"/>
        <w:rPr>
          <w:rFonts w:ascii="Times New Roman" w:eastAsia="Calibri" w:hAnsi="Times New Roman" w:cs="Times New Roman"/>
          <w:b/>
          <w:bCs/>
        </w:rPr>
      </w:pPr>
      <w:r w:rsidRPr="0021404F">
        <w:rPr>
          <w:rFonts w:ascii="Times New Roman" w:eastAsia="Calibri" w:hAnsi="Times New Roman" w:cs="Times New Roman"/>
          <w:b/>
          <w:bCs/>
        </w:rPr>
        <w:t>Meeting of the Regional Groups</w:t>
      </w:r>
    </w:p>
    <w:bookmarkEnd w:id="1"/>
    <w:p w14:paraId="0EAFE133" w14:textId="5248D764" w:rsidR="0021404F" w:rsidRPr="0021404F" w:rsidRDefault="0021404F" w:rsidP="00871B52">
      <w:pPr>
        <w:spacing w:line="259" w:lineRule="auto"/>
        <w:jc w:val="both"/>
        <w:rPr>
          <w:rFonts w:ascii="Times New Roman" w:eastAsia="Calibri" w:hAnsi="Times New Roman" w:cs="Times New Roman"/>
        </w:rPr>
      </w:pPr>
      <w:r w:rsidRPr="0021404F">
        <w:rPr>
          <w:rFonts w:ascii="Times New Roman" w:eastAsia="Calibri" w:hAnsi="Times New Roman" w:cs="Times New Roman"/>
        </w:rPr>
        <w:t xml:space="preserve">The </w:t>
      </w:r>
      <w:r w:rsidR="0074379A">
        <w:rPr>
          <w:rFonts w:ascii="Times New Roman" w:eastAsia="Calibri" w:hAnsi="Times New Roman" w:cs="Times New Roman"/>
        </w:rPr>
        <w:t>meeting of the Regional Groups</w:t>
      </w:r>
      <w:r w:rsidRPr="0021404F">
        <w:rPr>
          <w:rFonts w:ascii="Times New Roman" w:eastAsia="Calibri" w:hAnsi="Times New Roman" w:cs="Times New Roman"/>
        </w:rPr>
        <w:t xml:space="preserve"> commenced </w:t>
      </w:r>
      <w:r w:rsidR="00DF321D">
        <w:rPr>
          <w:rFonts w:ascii="Times New Roman" w:eastAsia="Calibri" w:hAnsi="Times New Roman" w:cs="Times New Roman"/>
        </w:rPr>
        <w:t>at</w:t>
      </w:r>
      <w:r w:rsidRPr="0021404F">
        <w:rPr>
          <w:rFonts w:ascii="Times New Roman" w:eastAsia="Calibri" w:hAnsi="Times New Roman" w:cs="Times New Roman"/>
        </w:rPr>
        <w:t xml:space="preserve"> 9:00 a.m., after the registration of delegates. The four Regional Groups met in separate rooms from 9:00 am – 3:00 pm and held discussions bordering on issues affecting member associations, in anticipation of bringing these issues to the attention of the Central Council for in</w:t>
      </w:r>
      <w:r w:rsidR="00A95263">
        <w:rPr>
          <w:rFonts w:ascii="Times New Roman" w:eastAsia="Calibri" w:hAnsi="Times New Roman" w:cs="Times New Roman"/>
        </w:rPr>
        <w:t xml:space="preserve"> </w:t>
      </w:r>
      <w:r w:rsidRPr="0021404F">
        <w:rPr>
          <w:rFonts w:ascii="Times New Roman" w:eastAsia="Calibri" w:hAnsi="Times New Roman" w:cs="Times New Roman"/>
        </w:rPr>
        <w:t>depth discussion of the issues.</w:t>
      </w:r>
      <w:r w:rsidR="00871B52">
        <w:rPr>
          <w:rFonts w:ascii="Times New Roman" w:eastAsia="Calibri" w:hAnsi="Times New Roman" w:cs="Times New Roman"/>
        </w:rPr>
        <w:t xml:space="preserve">  The </w:t>
      </w:r>
      <w:r w:rsidR="00871B52" w:rsidRPr="00871B52">
        <w:rPr>
          <w:rFonts w:ascii="Times New Roman" w:eastAsia="Calibri" w:hAnsi="Times New Roman" w:cs="Times New Roman"/>
        </w:rPr>
        <w:t>European Association of Judges (EAJ)</w:t>
      </w:r>
      <w:r w:rsidR="00871B52">
        <w:rPr>
          <w:rFonts w:ascii="Times New Roman" w:eastAsia="Calibri" w:hAnsi="Times New Roman" w:cs="Times New Roman"/>
        </w:rPr>
        <w:t xml:space="preserve"> h</w:t>
      </w:r>
      <w:r w:rsidR="00871B52" w:rsidRPr="00871B52">
        <w:rPr>
          <w:rFonts w:ascii="Times New Roman" w:eastAsia="Calibri" w:hAnsi="Times New Roman" w:cs="Times New Roman"/>
        </w:rPr>
        <w:t>eld its meeting to discuss developments across member countries, threats to judicial independence, and reports from its internal working groups.</w:t>
      </w:r>
      <w:r w:rsidR="00871B52">
        <w:rPr>
          <w:rFonts w:ascii="Times New Roman" w:eastAsia="Calibri" w:hAnsi="Times New Roman" w:cs="Times New Roman"/>
        </w:rPr>
        <w:t xml:space="preserve"> The </w:t>
      </w:r>
      <w:r w:rsidR="00871B52" w:rsidRPr="00871B52">
        <w:rPr>
          <w:rFonts w:ascii="Times New Roman" w:eastAsia="Calibri" w:hAnsi="Times New Roman" w:cs="Times New Roman"/>
        </w:rPr>
        <w:t xml:space="preserve">African Regional Group </w:t>
      </w:r>
      <w:r w:rsidR="00871B52">
        <w:rPr>
          <w:rFonts w:ascii="Times New Roman" w:eastAsia="Calibri" w:hAnsi="Times New Roman" w:cs="Times New Roman"/>
        </w:rPr>
        <w:t>c</w:t>
      </w:r>
      <w:r w:rsidR="00871B52" w:rsidRPr="00871B52">
        <w:rPr>
          <w:rFonts w:ascii="Times New Roman" w:eastAsia="Calibri" w:hAnsi="Times New Roman" w:cs="Times New Roman"/>
        </w:rPr>
        <w:t>onvened to address regional judicial challenges, administrative matters, and country-specific reports on the rule of law.</w:t>
      </w:r>
      <w:r w:rsidR="00871B52">
        <w:rPr>
          <w:rFonts w:ascii="Times New Roman" w:eastAsia="Calibri" w:hAnsi="Times New Roman" w:cs="Times New Roman"/>
        </w:rPr>
        <w:t xml:space="preserve"> The </w:t>
      </w:r>
      <w:r w:rsidR="00871B52" w:rsidRPr="00871B52">
        <w:rPr>
          <w:rFonts w:ascii="Times New Roman" w:eastAsia="Calibri" w:hAnsi="Times New Roman" w:cs="Times New Roman"/>
        </w:rPr>
        <w:t>Ibero-American Regional Group</w:t>
      </w:r>
      <w:r w:rsidR="00871B52">
        <w:rPr>
          <w:rFonts w:ascii="Times New Roman" w:eastAsia="Calibri" w:hAnsi="Times New Roman" w:cs="Times New Roman"/>
        </w:rPr>
        <w:t xml:space="preserve"> g</w:t>
      </w:r>
      <w:r w:rsidR="00871B52" w:rsidRPr="00871B52">
        <w:rPr>
          <w:rFonts w:ascii="Times New Roman" w:eastAsia="Calibri" w:hAnsi="Times New Roman" w:cs="Times New Roman"/>
        </w:rPr>
        <w:t>athered judges and association leaders from Latin America, Spain, and Portugal to deliberate on regional judicial autonomies and systemic challenges</w:t>
      </w:r>
      <w:r w:rsidR="00871B52">
        <w:rPr>
          <w:rFonts w:ascii="Times New Roman" w:eastAsia="Calibri" w:hAnsi="Times New Roman" w:cs="Times New Roman"/>
        </w:rPr>
        <w:t>, and the</w:t>
      </w:r>
      <w:r w:rsidR="00871B52" w:rsidRPr="00871B52">
        <w:rPr>
          <w:rFonts w:ascii="Times New Roman" w:eastAsia="Calibri" w:hAnsi="Times New Roman" w:cs="Times New Roman"/>
        </w:rPr>
        <w:t xml:space="preserve"> Asian, North American, and Oceanian Regional Group (ANAO)</w:t>
      </w:r>
      <w:r w:rsidR="00322571">
        <w:rPr>
          <w:rFonts w:ascii="Times New Roman" w:eastAsia="Calibri" w:hAnsi="Times New Roman" w:cs="Times New Roman"/>
        </w:rPr>
        <w:t xml:space="preserve"> m</w:t>
      </w:r>
      <w:r w:rsidR="00871B52" w:rsidRPr="00871B52">
        <w:rPr>
          <w:rFonts w:ascii="Times New Roman" w:eastAsia="Calibri" w:hAnsi="Times New Roman" w:cs="Times New Roman"/>
        </w:rPr>
        <w:t>et to discuss judicial practices, member updates, and common cross-border issues in these regions.</w:t>
      </w:r>
      <w:r w:rsidRPr="0021404F">
        <w:rPr>
          <w:rFonts w:ascii="Times New Roman" w:eastAsia="Calibri" w:hAnsi="Times New Roman" w:cs="Times New Roman"/>
        </w:rPr>
        <w:t xml:space="preserve"> </w:t>
      </w:r>
    </w:p>
    <w:p w14:paraId="56DDCF00" w14:textId="64C40375" w:rsidR="00F11B08" w:rsidRPr="00F11B08" w:rsidRDefault="0021404F" w:rsidP="00F11B08">
      <w:pPr>
        <w:spacing w:line="259" w:lineRule="auto"/>
        <w:jc w:val="both"/>
        <w:rPr>
          <w:rFonts w:ascii="Times New Roman" w:eastAsia="Calibri" w:hAnsi="Times New Roman" w:cs="Times New Roman"/>
        </w:rPr>
      </w:pPr>
      <w:r w:rsidRPr="0021404F">
        <w:rPr>
          <w:rFonts w:ascii="Times New Roman" w:eastAsia="Calibri" w:hAnsi="Times New Roman" w:cs="Times New Roman"/>
        </w:rPr>
        <w:lastRenderedPageBreak/>
        <w:t>During the African Regional Group meeting, member associations</w:t>
      </w:r>
      <w:r w:rsidR="00322571">
        <w:rPr>
          <w:rFonts w:ascii="Times New Roman" w:eastAsia="Calibri" w:hAnsi="Times New Roman" w:cs="Times New Roman"/>
        </w:rPr>
        <w:t>,</w:t>
      </w:r>
      <w:r w:rsidRPr="0021404F">
        <w:rPr>
          <w:rFonts w:ascii="Times New Roman" w:eastAsia="Calibri" w:hAnsi="Times New Roman" w:cs="Times New Roman"/>
        </w:rPr>
        <w:t xml:space="preserve"> representing </w:t>
      </w:r>
      <w:r w:rsidR="00322571">
        <w:rPr>
          <w:rFonts w:ascii="Times New Roman" w:eastAsia="Calibri" w:hAnsi="Times New Roman" w:cs="Times New Roman"/>
        </w:rPr>
        <w:t xml:space="preserve">judges from </w:t>
      </w:r>
      <w:r w:rsidRPr="0021404F">
        <w:rPr>
          <w:rFonts w:ascii="Times New Roman" w:eastAsia="Calibri" w:hAnsi="Times New Roman" w:cs="Times New Roman"/>
        </w:rPr>
        <w:t>their countries</w:t>
      </w:r>
      <w:r w:rsidR="00322571">
        <w:rPr>
          <w:rFonts w:ascii="Times New Roman" w:eastAsia="Calibri" w:hAnsi="Times New Roman" w:cs="Times New Roman"/>
        </w:rPr>
        <w:t>,</w:t>
      </w:r>
      <w:r w:rsidRPr="0021404F">
        <w:rPr>
          <w:rFonts w:ascii="Times New Roman" w:eastAsia="Calibri" w:hAnsi="Times New Roman" w:cs="Times New Roman"/>
        </w:rPr>
        <w:t xml:space="preserve"> were called to the podium, in alphabetical order</w:t>
      </w:r>
      <w:r w:rsidR="00190085">
        <w:rPr>
          <w:rFonts w:ascii="Times New Roman" w:eastAsia="Calibri" w:hAnsi="Times New Roman" w:cs="Times New Roman"/>
        </w:rPr>
        <w:t xml:space="preserve"> </w:t>
      </w:r>
      <w:r w:rsidRPr="0021404F">
        <w:rPr>
          <w:rFonts w:ascii="Times New Roman" w:eastAsia="Calibri" w:hAnsi="Times New Roman" w:cs="Times New Roman"/>
        </w:rPr>
        <w:t>to make reports</w:t>
      </w:r>
      <w:r w:rsidR="00322571">
        <w:rPr>
          <w:rFonts w:ascii="Times New Roman" w:eastAsia="Calibri" w:hAnsi="Times New Roman" w:cs="Times New Roman"/>
        </w:rPr>
        <w:t xml:space="preserve"> covering a one-year period; October 2025 to October 2026</w:t>
      </w:r>
      <w:r w:rsidR="00190085">
        <w:rPr>
          <w:rFonts w:ascii="Times New Roman" w:eastAsia="Calibri" w:hAnsi="Times New Roman" w:cs="Times New Roman"/>
        </w:rPr>
        <w:t xml:space="preserve"> of activities of their respective associations</w:t>
      </w:r>
      <w:r w:rsidRPr="0021404F">
        <w:rPr>
          <w:rFonts w:ascii="Times New Roman" w:eastAsia="Calibri" w:hAnsi="Times New Roman" w:cs="Times New Roman"/>
        </w:rPr>
        <w:t>. When H</w:t>
      </w:r>
      <w:r w:rsidR="00322571">
        <w:rPr>
          <w:rFonts w:ascii="Times New Roman" w:eastAsia="Calibri" w:hAnsi="Times New Roman" w:cs="Times New Roman"/>
        </w:rPr>
        <w:t>is</w:t>
      </w:r>
      <w:r w:rsidRPr="0021404F">
        <w:rPr>
          <w:rFonts w:ascii="Times New Roman" w:eastAsia="Calibri" w:hAnsi="Times New Roman" w:cs="Times New Roman"/>
        </w:rPr>
        <w:t xml:space="preserve"> Honor Judge </w:t>
      </w:r>
      <w:r w:rsidR="00322571">
        <w:rPr>
          <w:rFonts w:ascii="Times New Roman" w:eastAsia="Calibri" w:hAnsi="Times New Roman" w:cs="Times New Roman"/>
        </w:rPr>
        <w:t>Ousman F. Feika</w:t>
      </w:r>
      <w:r w:rsidRPr="0021404F">
        <w:rPr>
          <w:rFonts w:ascii="Times New Roman" w:eastAsia="Calibri" w:hAnsi="Times New Roman" w:cs="Times New Roman"/>
        </w:rPr>
        <w:t xml:space="preserve"> mounted the podium, </w:t>
      </w:r>
      <w:r w:rsidR="00F11B08">
        <w:rPr>
          <w:rFonts w:ascii="Times New Roman" w:eastAsia="Calibri" w:hAnsi="Times New Roman" w:cs="Times New Roman"/>
        </w:rPr>
        <w:t>he</w:t>
      </w:r>
      <w:r w:rsidRPr="0021404F">
        <w:rPr>
          <w:rFonts w:ascii="Times New Roman" w:eastAsia="Calibri" w:hAnsi="Times New Roman" w:cs="Times New Roman"/>
        </w:rPr>
        <w:t xml:space="preserve"> informed the gathering </w:t>
      </w:r>
      <w:r w:rsidR="00F11B08">
        <w:rPr>
          <w:rFonts w:ascii="Times New Roman" w:eastAsia="Calibri" w:hAnsi="Times New Roman" w:cs="Times New Roman"/>
        </w:rPr>
        <w:t xml:space="preserve">that the NATJL held its bi-annual conference </w:t>
      </w:r>
      <w:r w:rsidR="00F11B08" w:rsidRPr="00F11B08">
        <w:rPr>
          <w:rFonts w:ascii="Times New Roman" w:eastAsia="Calibri" w:hAnsi="Times New Roman" w:cs="Times New Roman"/>
        </w:rPr>
        <w:t>in G</w:t>
      </w:r>
      <w:r w:rsidR="00F11B08">
        <w:rPr>
          <w:rFonts w:ascii="Times New Roman" w:eastAsia="Calibri" w:hAnsi="Times New Roman" w:cs="Times New Roman"/>
        </w:rPr>
        <w:t>ompa</w:t>
      </w:r>
      <w:r w:rsidR="00F11B08" w:rsidRPr="00F11B08">
        <w:rPr>
          <w:rFonts w:ascii="Times New Roman" w:eastAsia="Calibri" w:hAnsi="Times New Roman" w:cs="Times New Roman"/>
        </w:rPr>
        <w:t xml:space="preserve"> City, Nimba County</w:t>
      </w:r>
      <w:r w:rsidR="00F11B08">
        <w:rPr>
          <w:rFonts w:ascii="Times New Roman" w:eastAsia="Calibri" w:hAnsi="Times New Roman" w:cs="Times New Roman"/>
        </w:rPr>
        <w:t xml:space="preserve"> in February 2026</w:t>
      </w:r>
      <w:r w:rsidR="00F11B08" w:rsidRPr="00F11B08">
        <w:rPr>
          <w:rFonts w:ascii="Times New Roman" w:eastAsia="Calibri" w:hAnsi="Times New Roman" w:cs="Times New Roman"/>
        </w:rPr>
        <w:t xml:space="preserve">, </w:t>
      </w:r>
      <w:r w:rsidR="00F11B08">
        <w:rPr>
          <w:rFonts w:ascii="Times New Roman" w:eastAsia="Calibri" w:hAnsi="Times New Roman" w:cs="Times New Roman"/>
        </w:rPr>
        <w:t xml:space="preserve">and he, </w:t>
      </w:r>
      <w:r w:rsidR="00F11B08" w:rsidRPr="00F11B08">
        <w:rPr>
          <w:rFonts w:ascii="Times New Roman" w:eastAsia="Calibri" w:hAnsi="Times New Roman" w:cs="Times New Roman"/>
        </w:rPr>
        <w:t xml:space="preserve">Judge Ousman Fritz Feika (Resident Circuit Judge, 5th Judicial Circuit) was elected President, succeeding Judge Nancy Finda Sammy. </w:t>
      </w:r>
      <w:r w:rsidR="00F11B08">
        <w:rPr>
          <w:rFonts w:ascii="Times New Roman" w:eastAsia="Calibri" w:hAnsi="Times New Roman" w:cs="Times New Roman"/>
        </w:rPr>
        <w:t xml:space="preserve">Judge Feika also informed </w:t>
      </w:r>
      <w:r w:rsidR="00DF321D">
        <w:rPr>
          <w:rFonts w:ascii="Times New Roman" w:eastAsia="Calibri" w:hAnsi="Times New Roman" w:cs="Times New Roman"/>
        </w:rPr>
        <w:t>the Regional Group</w:t>
      </w:r>
      <w:r w:rsidR="00F11B08">
        <w:rPr>
          <w:rFonts w:ascii="Times New Roman" w:eastAsia="Calibri" w:hAnsi="Times New Roman" w:cs="Times New Roman"/>
        </w:rPr>
        <w:t xml:space="preserve"> that a</w:t>
      </w:r>
      <w:r w:rsidR="00F11B08" w:rsidRPr="00F11B08">
        <w:rPr>
          <w:rFonts w:ascii="Times New Roman" w:eastAsia="Calibri" w:hAnsi="Times New Roman" w:cs="Times New Roman"/>
        </w:rPr>
        <w:t xml:space="preserve"> full executive leadership team was elected for a two-year term</w:t>
      </w:r>
      <w:r w:rsidR="00F11B08">
        <w:rPr>
          <w:rFonts w:ascii="Times New Roman" w:eastAsia="Calibri" w:hAnsi="Times New Roman" w:cs="Times New Roman"/>
        </w:rPr>
        <w:t>, and a list of elected officials was submitted to the Secretariat of the IAJ</w:t>
      </w:r>
      <w:r w:rsidR="00F11B08" w:rsidRPr="00F11B08">
        <w:rPr>
          <w:rFonts w:ascii="Times New Roman" w:eastAsia="Calibri" w:hAnsi="Times New Roman" w:cs="Times New Roman"/>
        </w:rPr>
        <w:t>.</w:t>
      </w:r>
    </w:p>
    <w:p w14:paraId="426F3315" w14:textId="2530CD67" w:rsidR="00F11B08" w:rsidRDefault="0037749B" w:rsidP="00F11B08">
      <w:pPr>
        <w:spacing w:line="259" w:lineRule="auto"/>
        <w:jc w:val="both"/>
        <w:rPr>
          <w:rFonts w:ascii="Times New Roman" w:eastAsia="Calibri" w:hAnsi="Times New Roman" w:cs="Times New Roman"/>
        </w:rPr>
      </w:pPr>
      <w:r>
        <w:rPr>
          <w:rFonts w:ascii="Times New Roman" w:eastAsia="Calibri" w:hAnsi="Times New Roman" w:cs="Times New Roman"/>
        </w:rPr>
        <w:t>Speaking on f</w:t>
      </w:r>
      <w:r w:rsidR="00F11B08" w:rsidRPr="00F11B08">
        <w:rPr>
          <w:rFonts w:ascii="Times New Roman" w:eastAsia="Calibri" w:hAnsi="Times New Roman" w:cs="Times New Roman"/>
        </w:rPr>
        <w:t xml:space="preserve">inancial </w:t>
      </w:r>
      <w:r>
        <w:rPr>
          <w:rFonts w:ascii="Times New Roman" w:eastAsia="Calibri" w:hAnsi="Times New Roman" w:cs="Times New Roman"/>
        </w:rPr>
        <w:t>t</w:t>
      </w:r>
      <w:r w:rsidR="00F11B08" w:rsidRPr="00F11B08">
        <w:rPr>
          <w:rFonts w:ascii="Times New Roman" w:eastAsia="Calibri" w:hAnsi="Times New Roman" w:cs="Times New Roman"/>
        </w:rPr>
        <w:t>ransparency</w:t>
      </w:r>
      <w:r>
        <w:rPr>
          <w:rFonts w:ascii="Times New Roman" w:eastAsia="Calibri" w:hAnsi="Times New Roman" w:cs="Times New Roman"/>
        </w:rPr>
        <w:t>, Judge Feika informed the gathering that a</w:t>
      </w:r>
      <w:r w:rsidR="00F11B08" w:rsidRPr="00F11B08">
        <w:rPr>
          <w:rFonts w:ascii="Times New Roman" w:eastAsia="Calibri" w:hAnsi="Times New Roman" w:cs="Times New Roman"/>
        </w:rPr>
        <w:t xml:space="preserve"> comprehensive financial audit of the outgoing administration </w:t>
      </w:r>
      <w:r>
        <w:rPr>
          <w:rFonts w:ascii="Times New Roman" w:eastAsia="Calibri" w:hAnsi="Times New Roman" w:cs="Times New Roman"/>
        </w:rPr>
        <w:t xml:space="preserve">was instituted, and it </w:t>
      </w:r>
      <w:r w:rsidR="00F11B08" w:rsidRPr="00F11B08">
        <w:rPr>
          <w:rFonts w:ascii="Times New Roman" w:eastAsia="Calibri" w:hAnsi="Times New Roman" w:cs="Times New Roman"/>
        </w:rPr>
        <w:t>confirmed meticulous fiscal management under Judge Sammy's presidency, yielding strong financial gains for the association.</w:t>
      </w:r>
    </w:p>
    <w:p w14:paraId="1E0C4349" w14:textId="79B09207" w:rsidR="00F11B08" w:rsidRPr="00F11B08" w:rsidRDefault="0037749B" w:rsidP="00F11B08">
      <w:pPr>
        <w:spacing w:line="259" w:lineRule="auto"/>
        <w:jc w:val="both"/>
        <w:rPr>
          <w:rFonts w:ascii="Times New Roman" w:eastAsia="Calibri" w:hAnsi="Times New Roman" w:cs="Times New Roman"/>
        </w:rPr>
      </w:pPr>
      <w:r>
        <w:rPr>
          <w:rFonts w:ascii="Times New Roman" w:eastAsia="Calibri" w:hAnsi="Times New Roman" w:cs="Times New Roman"/>
        </w:rPr>
        <w:t>The NATJL’s President highlighted Judge Sa</w:t>
      </w:r>
      <w:r w:rsidR="00B40958">
        <w:rPr>
          <w:rFonts w:ascii="Times New Roman" w:eastAsia="Calibri" w:hAnsi="Times New Roman" w:cs="Times New Roman"/>
        </w:rPr>
        <w:t>mm</w:t>
      </w:r>
      <w:r>
        <w:rPr>
          <w:rFonts w:ascii="Times New Roman" w:eastAsia="Calibri" w:hAnsi="Times New Roman" w:cs="Times New Roman"/>
        </w:rPr>
        <w:t>y’s report to the NATJL</w:t>
      </w:r>
      <w:r w:rsidR="005E3821">
        <w:rPr>
          <w:rFonts w:ascii="Times New Roman" w:eastAsia="Calibri" w:hAnsi="Times New Roman" w:cs="Times New Roman"/>
        </w:rPr>
        <w:t xml:space="preserve"> upon her return from the 67</w:t>
      </w:r>
      <w:r w:rsidR="005E3821" w:rsidRPr="005E3821">
        <w:rPr>
          <w:rFonts w:ascii="Times New Roman" w:eastAsia="Calibri" w:hAnsi="Times New Roman" w:cs="Times New Roman"/>
          <w:vertAlign w:val="superscript"/>
        </w:rPr>
        <w:t>th</w:t>
      </w:r>
      <w:r w:rsidR="005E3821">
        <w:rPr>
          <w:rFonts w:ascii="Times New Roman" w:eastAsia="Calibri" w:hAnsi="Times New Roman" w:cs="Times New Roman"/>
        </w:rPr>
        <w:t xml:space="preserve"> Annual Meeting</w:t>
      </w:r>
      <w:r w:rsidR="00B40958">
        <w:rPr>
          <w:rFonts w:ascii="Times New Roman" w:eastAsia="Calibri" w:hAnsi="Times New Roman" w:cs="Times New Roman"/>
        </w:rPr>
        <w:t>,</w:t>
      </w:r>
      <w:r>
        <w:rPr>
          <w:rFonts w:ascii="Times New Roman" w:eastAsia="Calibri" w:hAnsi="Times New Roman" w:cs="Times New Roman"/>
        </w:rPr>
        <w:t xml:space="preserve"> covering the Association’s role in ensuring </w:t>
      </w:r>
      <w:r w:rsidR="00F11B08" w:rsidRPr="00F11B08">
        <w:rPr>
          <w:rFonts w:ascii="Times New Roman" w:eastAsia="Calibri" w:hAnsi="Times New Roman" w:cs="Times New Roman"/>
        </w:rPr>
        <w:t>Nigeria’s</w:t>
      </w:r>
      <w:r w:rsidR="00190085">
        <w:rPr>
          <w:rFonts w:ascii="Times New Roman" w:eastAsia="Calibri" w:hAnsi="Times New Roman" w:cs="Times New Roman"/>
        </w:rPr>
        <w:t xml:space="preserve"> admission as a member of the</w:t>
      </w:r>
      <w:r w:rsidR="00F11B08" w:rsidRPr="00F11B08">
        <w:rPr>
          <w:rFonts w:ascii="Times New Roman" w:eastAsia="Calibri" w:hAnsi="Times New Roman" w:cs="Times New Roman"/>
        </w:rPr>
        <w:t xml:space="preserve"> IA</w:t>
      </w:r>
      <w:r w:rsidR="00190085">
        <w:rPr>
          <w:rFonts w:ascii="Times New Roman" w:eastAsia="Calibri" w:hAnsi="Times New Roman" w:cs="Times New Roman"/>
        </w:rPr>
        <w:t>J</w:t>
      </w:r>
      <w:r>
        <w:rPr>
          <w:rFonts w:ascii="Times New Roman" w:eastAsia="Calibri" w:hAnsi="Times New Roman" w:cs="Times New Roman"/>
        </w:rPr>
        <w:t xml:space="preserve">. He said Judge Sammy reported that at </w:t>
      </w:r>
      <w:r w:rsidR="00F11B08" w:rsidRPr="00F11B08">
        <w:rPr>
          <w:rFonts w:ascii="Times New Roman" w:eastAsia="Calibri" w:hAnsi="Times New Roman" w:cs="Times New Roman"/>
        </w:rPr>
        <w:t>the 67th IAJ Annual Conference in Baku, Azerbaijan, Liberia</w:t>
      </w:r>
      <w:r>
        <w:rPr>
          <w:rFonts w:ascii="Times New Roman" w:eastAsia="Calibri" w:hAnsi="Times New Roman" w:cs="Times New Roman"/>
        </w:rPr>
        <w:t xml:space="preserve"> was highly</w:t>
      </w:r>
      <w:r w:rsidR="00F11B08" w:rsidRPr="00F11B08">
        <w:rPr>
          <w:rFonts w:ascii="Times New Roman" w:eastAsia="Calibri" w:hAnsi="Times New Roman" w:cs="Times New Roman"/>
        </w:rPr>
        <w:t xml:space="preserve"> instrumental in helping Nigeria qualify for IAJ membership.</w:t>
      </w:r>
    </w:p>
    <w:p w14:paraId="1E222064" w14:textId="4CA2CD6E" w:rsidR="00F11B08" w:rsidRPr="00F11B08" w:rsidRDefault="00DD63CA" w:rsidP="00F11B08">
      <w:pPr>
        <w:spacing w:line="259" w:lineRule="auto"/>
        <w:jc w:val="both"/>
        <w:rPr>
          <w:rFonts w:ascii="Times New Roman" w:eastAsia="Calibri" w:hAnsi="Times New Roman" w:cs="Times New Roman"/>
        </w:rPr>
      </w:pPr>
      <w:r>
        <w:rPr>
          <w:rFonts w:ascii="Times New Roman" w:eastAsia="Calibri" w:hAnsi="Times New Roman" w:cs="Times New Roman"/>
        </w:rPr>
        <w:t>Judge Feika also outlined his leaderships s</w:t>
      </w:r>
      <w:r w:rsidR="00F11B08" w:rsidRPr="00F11B08">
        <w:rPr>
          <w:rFonts w:ascii="Times New Roman" w:eastAsia="Calibri" w:hAnsi="Times New Roman" w:cs="Times New Roman"/>
        </w:rPr>
        <w:t xml:space="preserve">trategic </w:t>
      </w:r>
      <w:r>
        <w:rPr>
          <w:rFonts w:ascii="Times New Roman" w:eastAsia="Calibri" w:hAnsi="Times New Roman" w:cs="Times New Roman"/>
        </w:rPr>
        <w:t>a</w:t>
      </w:r>
      <w:r w:rsidR="00F11B08" w:rsidRPr="00F11B08">
        <w:rPr>
          <w:rFonts w:ascii="Times New Roman" w:eastAsia="Calibri" w:hAnsi="Times New Roman" w:cs="Times New Roman"/>
        </w:rPr>
        <w:t xml:space="preserve">genda </w:t>
      </w:r>
      <w:r w:rsidR="005E3821">
        <w:rPr>
          <w:rFonts w:ascii="Times New Roman" w:eastAsia="Calibri" w:hAnsi="Times New Roman" w:cs="Times New Roman"/>
        </w:rPr>
        <w:t>and</w:t>
      </w:r>
      <w:r w:rsidR="00F11B08" w:rsidRPr="00F11B08">
        <w:rPr>
          <w:rFonts w:ascii="Times New Roman" w:eastAsia="Calibri" w:hAnsi="Times New Roman" w:cs="Times New Roman"/>
        </w:rPr>
        <w:t xml:space="preserve"> </w:t>
      </w:r>
      <w:r>
        <w:rPr>
          <w:rFonts w:ascii="Times New Roman" w:eastAsia="Calibri" w:hAnsi="Times New Roman" w:cs="Times New Roman"/>
        </w:rPr>
        <w:t>i</w:t>
      </w:r>
      <w:r w:rsidR="00F11B08" w:rsidRPr="00F11B08">
        <w:rPr>
          <w:rFonts w:ascii="Times New Roman" w:eastAsia="Calibri" w:hAnsi="Times New Roman" w:cs="Times New Roman"/>
        </w:rPr>
        <w:t xml:space="preserve">nternal </w:t>
      </w:r>
      <w:r>
        <w:rPr>
          <w:rFonts w:ascii="Times New Roman" w:eastAsia="Calibri" w:hAnsi="Times New Roman" w:cs="Times New Roman"/>
        </w:rPr>
        <w:t>r</w:t>
      </w:r>
      <w:r w:rsidR="00F11B08" w:rsidRPr="00F11B08">
        <w:rPr>
          <w:rFonts w:ascii="Times New Roman" w:eastAsia="Calibri" w:hAnsi="Times New Roman" w:cs="Times New Roman"/>
        </w:rPr>
        <w:t>eforms</w:t>
      </w:r>
      <w:r>
        <w:rPr>
          <w:rFonts w:ascii="Times New Roman" w:eastAsia="Calibri" w:hAnsi="Times New Roman" w:cs="Times New Roman"/>
        </w:rPr>
        <w:t>. He told the gathering that t</w:t>
      </w:r>
      <w:r w:rsidR="00F11B08" w:rsidRPr="00F11B08">
        <w:rPr>
          <w:rFonts w:ascii="Times New Roman" w:eastAsia="Calibri" w:hAnsi="Times New Roman" w:cs="Times New Roman"/>
        </w:rPr>
        <w:t>he NATJL</w:t>
      </w:r>
      <w:r>
        <w:rPr>
          <w:rFonts w:ascii="Times New Roman" w:eastAsia="Calibri" w:hAnsi="Times New Roman" w:cs="Times New Roman"/>
        </w:rPr>
        <w:t>, under his leadership, has</w:t>
      </w:r>
      <w:r w:rsidR="00F11B08" w:rsidRPr="00F11B08">
        <w:rPr>
          <w:rFonts w:ascii="Times New Roman" w:eastAsia="Calibri" w:hAnsi="Times New Roman" w:cs="Times New Roman"/>
        </w:rPr>
        <w:t xml:space="preserve"> launched a new website to enhance visibility, foster international networking, and serve as a portal for member services.</w:t>
      </w:r>
      <w:r w:rsidR="007C089E">
        <w:rPr>
          <w:rFonts w:ascii="Times New Roman" w:eastAsia="Calibri" w:hAnsi="Times New Roman" w:cs="Times New Roman"/>
        </w:rPr>
        <w:t xml:space="preserve"> He furthered that the website m</w:t>
      </w:r>
      <w:r w:rsidR="00F11B08" w:rsidRPr="00F11B08">
        <w:rPr>
          <w:rFonts w:ascii="Times New Roman" w:eastAsia="Calibri" w:hAnsi="Times New Roman" w:cs="Times New Roman"/>
        </w:rPr>
        <w:t>odernize</w:t>
      </w:r>
      <w:r w:rsidR="007C089E">
        <w:rPr>
          <w:rFonts w:ascii="Times New Roman" w:eastAsia="Calibri" w:hAnsi="Times New Roman" w:cs="Times New Roman"/>
        </w:rPr>
        <w:t>s</w:t>
      </w:r>
      <w:r w:rsidR="00F11B08" w:rsidRPr="00F11B08">
        <w:rPr>
          <w:rFonts w:ascii="Times New Roman" w:eastAsia="Calibri" w:hAnsi="Times New Roman" w:cs="Times New Roman"/>
        </w:rPr>
        <w:t xml:space="preserve"> the loan application system</w:t>
      </w:r>
      <w:r w:rsidR="007C089E">
        <w:rPr>
          <w:rFonts w:ascii="Times New Roman" w:eastAsia="Calibri" w:hAnsi="Times New Roman" w:cs="Times New Roman"/>
        </w:rPr>
        <w:t xml:space="preserve"> for NATJL members </w:t>
      </w:r>
      <w:r w:rsidR="00F11B08" w:rsidRPr="00F11B08">
        <w:rPr>
          <w:rFonts w:ascii="Times New Roman" w:eastAsia="Calibri" w:hAnsi="Times New Roman" w:cs="Times New Roman"/>
        </w:rPr>
        <w:t xml:space="preserve">by creating an online portal. </w:t>
      </w:r>
      <w:r w:rsidR="005E3821">
        <w:rPr>
          <w:rFonts w:ascii="Times New Roman" w:eastAsia="Calibri" w:hAnsi="Times New Roman" w:cs="Times New Roman"/>
        </w:rPr>
        <w:t>The Judge revealed that NATJL m</w:t>
      </w:r>
      <w:r w:rsidR="00F11B08" w:rsidRPr="00F11B08">
        <w:rPr>
          <w:rFonts w:ascii="Times New Roman" w:eastAsia="Calibri" w:hAnsi="Times New Roman" w:cs="Times New Roman"/>
        </w:rPr>
        <w:t>embers can now apply online from their duty stations and receive funds via Mobile Money or checks, removing the burden of traveling long distances to Monrovia</w:t>
      </w:r>
      <w:r w:rsidR="00B33705">
        <w:rPr>
          <w:rFonts w:ascii="Times New Roman" w:eastAsia="Calibri" w:hAnsi="Times New Roman" w:cs="Times New Roman"/>
        </w:rPr>
        <w:t xml:space="preserve"> for the singular purpose of acquiring loans</w:t>
      </w:r>
      <w:r w:rsidR="00F11B08" w:rsidRPr="00F11B08">
        <w:rPr>
          <w:rFonts w:ascii="Times New Roman" w:eastAsia="Calibri" w:hAnsi="Times New Roman" w:cs="Times New Roman"/>
        </w:rPr>
        <w:t>.</w:t>
      </w:r>
    </w:p>
    <w:p w14:paraId="4C73EE6D" w14:textId="176CC300" w:rsidR="00F11B08" w:rsidRPr="00F11B08" w:rsidRDefault="007C089E" w:rsidP="00F11B08">
      <w:pPr>
        <w:spacing w:line="259" w:lineRule="auto"/>
        <w:jc w:val="both"/>
        <w:rPr>
          <w:rFonts w:ascii="Times New Roman" w:eastAsia="Calibri" w:hAnsi="Times New Roman" w:cs="Times New Roman"/>
        </w:rPr>
      </w:pPr>
      <w:r>
        <w:rPr>
          <w:rFonts w:ascii="Times New Roman" w:eastAsia="Calibri" w:hAnsi="Times New Roman" w:cs="Times New Roman"/>
        </w:rPr>
        <w:t>The NATJL President’s report also touched on a d</w:t>
      </w:r>
      <w:r w:rsidR="00F11B08" w:rsidRPr="00F11B08">
        <w:rPr>
          <w:rFonts w:ascii="Times New Roman" w:eastAsia="Calibri" w:hAnsi="Times New Roman" w:cs="Times New Roman"/>
        </w:rPr>
        <w:t xml:space="preserve">ecentralized </w:t>
      </w:r>
      <w:r>
        <w:rPr>
          <w:rFonts w:ascii="Times New Roman" w:eastAsia="Calibri" w:hAnsi="Times New Roman" w:cs="Times New Roman"/>
        </w:rPr>
        <w:t>h</w:t>
      </w:r>
      <w:r w:rsidR="00F11B08" w:rsidRPr="00F11B08">
        <w:rPr>
          <w:rFonts w:ascii="Times New Roman" w:eastAsia="Calibri" w:hAnsi="Times New Roman" w:cs="Times New Roman"/>
        </w:rPr>
        <w:t xml:space="preserve">ealth </w:t>
      </w:r>
      <w:r w:rsidR="00C415B0">
        <w:rPr>
          <w:rFonts w:ascii="Times New Roman" w:eastAsia="Calibri" w:hAnsi="Times New Roman" w:cs="Times New Roman"/>
        </w:rPr>
        <w:t>and</w:t>
      </w:r>
      <w:r w:rsidR="00F11B08" w:rsidRPr="00F11B08">
        <w:rPr>
          <w:rFonts w:ascii="Times New Roman" w:eastAsia="Calibri" w:hAnsi="Times New Roman" w:cs="Times New Roman"/>
        </w:rPr>
        <w:t xml:space="preserve"> </w:t>
      </w:r>
      <w:r>
        <w:rPr>
          <w:rFonts w:ascii="Times New Roman" w:eastAsia="Calibri" w:hAnsi="Times New Roman" w:cs="Times New Roman"/>
        </w:rPr>
        <w:t>l</w:t>
      </w:r>
      <w:r w:rsidR="00F11B08" w:rsidRPr="00F11B08">
        <w:rPr>
          <w:rFonts w:ascii="Times New Roman" w:eastAsia="Calibri" w:hAnsi="Times New Roman" w:cs="Times New Roman"/>
        </w:rPr>
        <w:t xml:space="preserve">ife </w:t>
      </w:r>
      <w:r>
        <w:rPr>
          <w:rFonts w:ascii="Times New Roman" w:eastAsia="Calibri" w:hAnsi="Times New Roman" w:cs="Times New Roman"/>
        </w:rPr>
        <w:t>i</w:t>
      </w:r>
      <w:r w:rsidR="00F11B08" w:rsidRPr="00F11B08">
        <w:rPr>
          <w:rFonts w:ascii="Times New Roman" w:eastAsia="Calibri" w:hAnsi="Times New Roman" w:cs="Times New Roman"/>
        </w:rPr>
        <w:t>nsurance</w:t>
      </w:r>
      <w:r>
        <w:rPr>
          <w:rFonts w:ascii="Times New Roman" w:eastAsia="Calibri" w:hAnsi="Times New Roman" w:cs="Times New Roman"/>
        </w:rPr>
        <w:t xml:space="preserve"> policy for members. He informed the body that his administration has e</w:t>
      </w:r>
      <w:r w:rsidR="00F11B08" w:rsidRPr="00F11B08">
        <w:rPr>
          <w:rFonts w:ascii="Times New Roman" w:eastAsia="Calibri" w:hAnsi="Times New Roman" w:cs="Times New Roman"/>
        </w:rPr>
        <w:t>ngaged judicial authorities to extend health and life insurance coverage to medical facilities across all counties, allowing judges and magistrates in remote regions to access services locally via online insurance slips.</w:t>
      </w:r>
      <w:r>
        <w:rPr>
          <w:rFonts w:ascii="Times New Roman" w:eastAsia="Calibri" w:hAnsi="Times New Roman" w:cs="Times New Roman"/>
        </w:rPr>
        <w:t xml:space="preserve"> Judge Feika emphasized the importance of </w:t>
      </w:r>
      <w:r w:rsidR="00ED24DE">
        <w:rPr>
          <w:rFonts w:ascii="Times New Roman" w:eastAsia="Calibri" w:hAnsi="Times New Roman" w:cs="Times New Roman"/>
        </w:rPr>
        <w:t xml:space="preserve">decentralization of the Judiciary Health Insurance Policy, revealing the difficulties members assigned in the leeward counties undergo just to seek medical treatment, even though they have pre-paid for these services through salary deduction. </w:t>
      </w:r>
    </w:p>
    <w:p w14:paraId="7C2DCBAC" w14:textId="4F805D3F" w:rsidR="00F11B08" w:rsidRPr="00F11B08" w:rsidRDefault="00462322" w:rsidP="00F11B08">
      <w:pPr>
        <w:spacing w:line="259" w:lineRule="auto"/>
        <w:jc w:val="both"/>
        <w:rPr>
          <w:rFonts w:ascii="Times New Roman" w:eastAsia="Calibri" w:hAnsi="Times New Roman" w:cs="Times New Roman"/>
        </w:rPr>
      </w:pPr>
      <w:r>
        <w:rPr>
          <w:rFonts w:ascii="Times New Roman" w:eastAsia="Calibri" w:hAnsi="Times New Roman" w:cs="Times New Roman"/>
        </w:rPr>
        <w:t>Judge Feika then spoke on his leadership being magistrate inclusive</w:t>
      </w:r>
      <w:r w:rsidR="00190085">
        <w:rPr>
          <w:rFonts w:ascii="Times New Roman" w:eastAsia="Calibri" w:hAnsi="Times New Roman" w:cs="Times New Roman"/>
        </w:rPr>
        <w:t xml:space="preserve"> and focused</w:t>
      </w:r>
      <w:r>
        <w:rPr>
          <w:rFonts w:ascii="Times New Roman" w:eastAsia="Calibri" w:hAnsi="Times New Roman" w:cs="Times New Roman"/>
        </w:rPr>
        <w:t xml:space="preserve">. He told the gathering that </w:t>
      </w:r>
      <w:r w:rsidR="00ED24DE">
        <w:rPr>
          <w:rFonts w:ascii="Times New Roman" w:eastAsia="Calibri" w:hAnsi="Times New Roman" w:cs="Times New Roman"/>
        </w:rPr>
        <w:t>his leadership is primarily focused on m</w:t>
      </w:r>
      <w:r w:rsidR="00F11B08" w:rsidRPr="00F11B08">
        <w:rPr>
          <w:rFonts w:ascii="Times New Roman" w:eastAsia="Calibri" w:hAnsi="Times New Roman" w:cs="Times New Roman"/>
        </w:rPr>
        <w:t xml:space="preserve">agistrate </w:t>
      </w:r>
      <w:r w:rsidR="00ED24DE">
        <w:rPr>
          <w:rFonts w:ascii="Times New Roman" w:eastAsia="Calibri" w:hAnsi="Times New Roman" w:cs="Times New Roman"/>
        </w:rPr>
        <w:t>i</w:t>
      </w:r>
      <w:r w:rsidR="00F11B08" w:rsidRPr="00F11B08">
        <w:rPr>
          <w:rFonts w:ascii="Times New Roman" w:eastAsia="Calibri" w:hAnsi="Times New Roman" w:cs="Times New Roman"/>
        </w:rPr>
        <w:t>nclusion</w:t>
      </w:r>
      <w:r w:rsidR="00ED24DE">
        <w:rPr>
          <w:rFonts w:ascii="Times New Roman" w:eastAsia="Calibri" w:hAnsi="Times New Roman" w:cs="Times New Roman"/>
        </w:rPr>
        <w:t xml:space="preserve">. </w:t>
      </w:r>
      <w:r>
        <w:rPr>
          <w:rFonts w:ascii="Times New Roman" w:eastAsia="Calibri" w:hAnsi="Times New Roman" w:cs="Times New Roman"/>
        </w:rPr>
        <w:t>The President</w:t>
      </w:r>
      <w:r w:rsidR="00ED24DE">
        <w:rPr>
          <w:rFonts w:ascii="Times New Roman" w:eastAsia="Calibri" w:hAnsi="Times New Roman" w:cs="Times New Roman"/>
        </w:rPr>
        <w:t xml:space="preserve"> said that his platform p</w:t>
      </w:r>
      <w:r w:rsidR="00F11B08" w:rsidRPr="00F11B08">
        <w:rPr>
          <w:rFonts w:ascii="Times New Roman" w:eastAsia="Calibri" w:hAnsi="Times New Roman" w:cs="Times New Roman"/>
        </w:rPr>
        <w:t>rioritize</w:t>
      </w:r>
      <w:r w:rsidR="00ED24DE">
        <w:rPr>
          <w:rFonts w:ascii="Times New Roman" w:eastAsia="Calibri" w:hAnsi="Times New Roman" w:cs="Times New Roman"/>
        </w:rPr>
        <w:t>s the</w:t>
      </w:r>
      <w:r w:rsidR="00F11B08" w:rsidRPr="00F11B08">
        <w:rPr>
          <w:rFonts w:ascii="Times New Roman" w:eastAsia="Calibri" w:hAnsi="Times New Roman" w:cs="Times New Roman"/>
        </w:rPr>
        <w:t xml:space="preserve"> integrat</w:t>
      </w:r>
      <w:r w:rsidR="00ED24DE">
        <w:rPr>
          <w:rFonts w:ascii="Times New Roman" w:eastAsia="Calibri" w:hAnsi="Times New Roman" w:cs="Times New Roman"/>
        </w:rPr>
        <w:t>ion</w:t>
      </w:r>
      <w:r w:rsidR="00F11B08" w:rsidRPr="00F11B08">
        <w:rPr>
          <w:rFonts w:ascii="Times New Roman" w:eastAsia="Calibri" w:hAnsi="Times New Roman" w:cs="Times New Roman"/>
        </w:rPr>
        <w:t xml:space="preserve"> </w:t>
      </w:r>
      <w:r w:rsidR="00ED24DE">
        <w:rPr>
          <w:rFonts w:ascii="Times New Roman" w:eastAsia="Calibri" w:hAnsi="Times New Roman" w:cs="Times New Roman"/>
        </w:rPr>
        <w:t xml:space="preserve">of </w:t>
      </w:r>
      <w:r w:rsidR="00F11B08" w:rsidRPr="00F11B08">
        <w:rPr>
          <w:rFonts w:ascii="Times New Roman" w:eastAsia="Calibri" w:hAnsi="Times New Roman" w:cs="Times New Roman"/>
        </w:rPr>
        <w:t xml:space="preserve">magistrates </w:t>
      </w:r>
      <w:r w:rsidR="00ED24DE">
        <w:rPr>
          <w:rFonts w:ascii="Times New Roman" w:eastAsia="Calibri" w:hAnsi="Times New Roman" w:cs="Times New Roman"/>
        </w:rPr>
        <w:t xml:space="preserve">from </w:t>
      </w:r>
      <w:r w:rsidR="00F11B08" w:rsidRPr="00F11B08">
        <w:rPr>
          <w:rFonts w:ascii="Times New Roman" w:eastAsia="Calibri" w:hAnsi="Times New Roman" w:cs="Times New Roman"/>
        </w:rPr>
        <w:t>across all political subdivisions</w:t>
      </w:r>
      <w:r w:rsidR="00ED24DE">
        <w:rPr>
          <w:rFonts w:ascii="Times New Roman" w:eastAsia="Calibri" w:hAnsi="Times New Roman" w:cs="Times New Roman"/>
        </w:rPr>
        <w:t xml:space="preserve"> of Liberia</w:t>
      </w:r>
      <w:r w:rsidR="00F11B08" w:rsidRPr="00F11B08">
        <w:rPr>
          <w:rFonts w:ascii="Times New Roman" w:eastAsia="Calibri" w:hAnsi="Times New Roman" w:cs="Times New Roman"/>
        </w:rPr>
        <w:t xml:space="preserve"> into leadership roles and working committees to guarantee equal welfare, representation, and access to benefits.</w:t>
      </w:r>
      <w:r w:rsidR="00ED24DE">
        <w:rPr>
          <w:rFonts w:ascii="Times New Roman" w:eastAsia="Calibri" w:hAnsi="Times New Roman" w:cs="Times New Roman"/>
        </w:rPr>
        <w:t xml:space="preserve"> The Judge stressed that under his leadership, he will ensure that </w:t>
      </w:r>
      <w:r>
        <w:rPr>
          <w:rFonts w:ascii="Times New Roman" w:eastAsia="Calibri" w:hAnsi="Times New Roman" w:cs="Times New Roman"/>
        </w:rPr>
        <w:t>m</w:t>
      </w:r>
      <w:r w:rsidR="00ED24DE">
        <w:rPr>
          <w:rFonts w:ascii="Times New Roman" w:eastAsia="Calibri" w:hAnsi="Times New Roman" w:cs="Times New Roman"/>
        </w:rPr>
        <w:t>agistrates will be an integral part of every activity undertaken by the NATJL</w:t>
      </w:r>
      <w:r>
        <w:rPr>
          <w:rFonts w:ascii="Times New Roman" w:eastAsia="Calibri" w:hAnsi="Times New Roman" w:cs="Times New Roman"/>
        </w:rPr>
        <w:t>.</w:t>
      </w:r>
    </w:p>
    <w:p w14:paraId="7594628C" w14:textId="30D230D4" w:rsidR="00F11B08" w:rsidRDefault="000C2F77" w:rsidP="00F11B08">
      <w:pPr>
        <w:spacing w:line="259" w:lineRule="auto"/>
        <w:jc w:val="both"/>
        <w:rPr>
          <w:rFonts w:ascii="Times New Roman" w:eastAsia="Calibri" w:hAnsi="Times New Roman" w:cs="Times New Roman"/>
        </w:rPr>
      </w:pPr>
      <w:r>
        <w:rPr>
          <w:rFonts w:ascii="Times New Roman" w:eastAsia="Calibri" w:hAnsi="Times New Roman" w:cs="Times New Roman"/>
        </w:rPr>
        <w:t>The President then proceeded to discuss his administration’s desire to ensure the p</w:t>
      </w:r>
      <w:r w:rsidR="00F11B08" w:rsidRPr="00F11B08">
        <w:rPr>
          <w:rFonts w:ascii="Times New Roman" w:eastAsia="Calibri" w:hAnsi="Times New Roman" w:cs="Times New Roman"/>
        </w:rPr>
        <w:t xml:space="preserve">rofessional </w:t>
      </w:r>
      <w:r>
        <w:rPr>
          <w:rFonts w:ascii="Times New Roman" w:eastAsia="Calibri" w:hAnsi="Times New Roman" w:cs="Times New Roman"/>
        </w:rPr>
        <w:t>d</w:t>
      </w:r>
      <w:r w:rsidR="00F11B08" w:rsidRPr="00F11B08">
        <w:rPr>
          <w:rFonts w:ascii="Times New Roman" w:eastAsia="Calibri" w:hAnsi="Times New Roman" w:cs="Times New Roman"/>
        </w:rPr>
        <w:t xml:space="preserve">evelopment </w:t>
      </w:r>
      <w:r>
        <w:rPr>
          <w:rFonts w:ascii="Times New Roman" w:eastAsia="Calibri" w:hAnsi="Times New Roman" w:cs="Times New Roman"/>
        </w:rPr>
        <w:t>and c</w:t>
      </w:r>
      <w:r w:rsidR="00F11B08" w:rsidRPr="00F11B08">
        <w:rPr>
          <w:rFonts w:ascii="Times New Roman" w:eastAsia="Calibri" w:hAnsi="Times New Roman" w:cs="Times New Roman"/>
        </w:rPr>
        <w:t xml:space="preserve">ontinuous </w:t>
      </w:r>
      <w:r>
        <w:rPr>
          <w:rFonts w:ascii="Times New Roman" w:eastAsia="Calibri" w:hAnsi="Times New Roman" w:cs="Times New Roman"/>
        </w:rPr>
        <w:t>j</w:t>
      </w:r>
      <w:r w:rsidR="00F11B08" w:rsidRPr="00F11B08">
        <w:rPr>
          <w:rFonts w:ascii="Times New Roman" w:eastAsia="Calibri" w:hAnsi="Times New Roman" w:cs="Times New Roman"/>
        </w:rPr>
        <w:t xml:space="preserve">udicial </w:t>
      </w:r>
      <w:r>
        <w:rPr>
          <w:rFonts w:ascii="Times New Roman" w:eastAsia="Calibri" w:hAnsi="Times New Roman" w:cs="Times New Roman"/>
        </w:rPr>
        <w:t>t</w:t>
      </w:r>
      <w:r w:rsidR="00F11B08" w:rsidRPr="00F11B08">
        <w:rPr>
          <w:rFonts w:ascii="Times New Roman" w:eastAsia="Calibri" w:hAnsi="Times New Roman" w:cs="Times New Roman"/>
        </w:rPr>
        <w:t>raining</w:t>
      </w:r>
      <w:r>
        <w:rPr>
          <w:rFonts w:ascii="Times New Roman" w:eastAsia="Calibri" w:hAnsi="Times New Roman" w:cs="Times New Roman"/>
        </w:rPr>
        <w:t xml:space="preserve"> for members of the NATJL. He revealed that i</w:t>
      </w:r>
      <w:r w:rsidR="00F11B08" w:rsidRPr="00F11B08">
        <w:rPr>
          <w:rFonts w:ascii="Times New Roman" w:eastAsia="Calibri" w:hAnsi="Times New Roman" w:cs="Times New Roman"/>
        </w:rPr>
        <w:t xml:space="preserve">n partnership with the James A. A. Pierre Judicial Training Institute (JAAPJTI), the NATJL organized and </w:t>
      </w:r>
      <w:r>
        <w:rPr>
          <w:rFonts w:ascii="Times New Roman" w:eastAsia="Calibri" w:hAnsi="Times New Roman" w:cs="Times New Roman"/>
        </w:rPr>
        <w:t xml:space="preserve">rolled-out </w:t>
      </w:r>
      <w:r w:rsidR="00F11B08" w:rsidRPr="00F11B08">
        <w:rPr>
          <w:rFonts w:ascii="Times New Roman" w:eastAsia="Calibri" w:hAnsi="Times New Roman" w:cs="Times New Roman"/>
        </w:rPr>
        <w:t>several specialized programs</w:t>
      </w:r>
      <w:r>
        <w:rPr>
          <w:rFonts w:ascii="Times New Roman" w:eastAsia="Calibri" w:hAnsi="Times New Roman" w:cs="Times New Roman"/>
        </w:rPr>
        <w:t xml:space="preserve">. He recounted such programs as a </w:t>
      </w:r>
      <w:r w:rsidR="00F11B08" w:rsidRPr="00F11B08">
        <w:rPr>
          <w:rFonts w:ascii="Times New Roman" w:eastAsia="Calibri" w:hAnsi="Times New Roman" w:cs="Times New Roman"/>
        </w:rPr>
        <w:t>Peer-to-</w:t>
      </w:r>
      <w:r w:rsidR="00F11B08" w:rsidRPr="00F11B08">
        <w:rPr>
          <w:rFonts w:ascii="Times New Roman" w:eastAsia="Calibri" w:hAnsi="Times New Roman" w:cs="Times New Roman"/>
        </w:rPr>
        <w:lastRenderedPageBreak/>
        <w:t>Peer Seminar</w:t>
      </w:r>
      <w:r>
        <w:rPr>
          <w:rFonts w:ascii="Times New Roman" w:eastAsia="Calibri" w:hAnsi="Times New Roman" w:cs="Times New Roman"/>
        </w:rPr>
        <w:t xml:space="preserve">, which was organized in early </w:t>
      </w:r>
      <w:r w:rsidR="00F11B08" w:rsidRPr="00F11B08">
        <w:rPr>
          <w:rFonts w:ascii="Times New Roman" w:eastAsia="Calibri" w:hAnsi="Times New Roman" w:cs="Times New Roman"/>
        </w:rPr>
        <w:t>2026</w:t>
      </w:r>
      <w:r>
        <w:rPr>
          <w:rFonts w:ascii="Times New Roman" w:eastAsia="Calibri" w:hAnsi="Times New Roman" w:cs="Times New Roman"/>
        </w:rPr>
        <w:t>, with a f</w:t>
      </w:r>
      <w:r w:rsidR="00F11B08" w:rsidRPr="00F11B08">
        <w:rPr>
          <w:rFonts w:ascii="Times New Roman" w:eastAsia="Calibri" w:hAnsi="Times New Roman" w:cs="Times New Roman"/>
        </w:rPr>
        <w:t>ocus on judgment writing, modern case management, digital evidence authentication, and pre-trial tools aimed at reducing correctional overpopulation.</w:t>
      </w:r>
      <w:r>
        <w:rPr>
          <w:rFonts w:ascii="Times New Roman" w:eastAsia="Calibri" w:hAnsi="Times New Roman" w:cs="Times New Roman"/>
        </w:rPr>
        <w:t xml:space="preserve"> Judge Feika recalled the </w:t>
      </w:r>
      <w:r w:rsidR="00F11B08" w:rsidRPr="00F11B08">
        <w:rPr>
          <w:rFonts w:ascii="Times New Roman" w:eastAsia="Calibri" w:hAnsi="Times New Roman" w:cs="Times New Roman"/>
        </w:rPr>
        <w:t>Petroleum Law Training</w:t>
      </w:r>
      <w:r>
        <w:rPr>
          <w:rFonts w:ascii="Times New Roman" w:eastAsia="Calibri" w:hAnsi="Times New Roman" w:cs="Times New Roman"/>
        </w:rPr>
        <w:t xml:space="preserve">, which spanned over a five-day period; from </w:t>
      </w:r>
      <w:r w:rsidR="00F11B08" w:rsidRPr="00F11B08">
        <w:rPr>
          <w:rFonts w:ascii="Times New Roman" w:eastAsia="Calibri" w:hAnsi="Times New Roman" w:cs="Times New Roman"/>
        </w:rPr>
        <w:t xml:space="preserve">April 27 </w:t>
      </w:r>
      <w:r>
        <w:rPr>
          <w:rFonts w:ascii="Times New Roman" w:eastAsia="Calibri" w:hAnsi="Times New Roman" w:cs="Times New Roman"/>
        </w:rPr>
        <w:t>to</w:t>
      </w:r>
      <w:r w:rsidR="00F11B08" w:rsidRPr="00F11B08">
        <w:rPr>
          <w:rFonts w:ascii="Times New Roman" w:eastAsia="Calibri" w:hAnsi="Times New Roman" w:cs="Times New Roman"/>
        </w:rPr>
        <w:t xml:space="preserve"> May 1, 2026</w:t>
      </w:r>
      <w:r w:rsidR="00B05E83">
        <w:rPr>
          <w:rFonts w:ascii="Times New Roman" w:eastAsia="Calibri" w:hAnsi="Times New Roman" w:cs="Times New Roman"/>
        </w:rPr>
        <w:t>.</w:t>
      </w:r>
      <w:r>
        <w:rPr>
          <w:rFonts w:ascii="Times New Roman" w:eastAsia="Calibri" w:hAnsi="Times New Roman" w:cs="Times New Roman"/>
        </w:rPr>
        <w:t xml:space="preserve"> </w:t>
      </w:r>
      <w:r w:rsidR="00B05E83">
        <w:rPr>
          <w:rFonts w:ascii="Times New Roman" w:eastAsia="Calibri" w:hAnsi="Times New Roman" w:cs="Times New Roman"/>
        </w:rPr>
        <w:t>He also</w:t>
      </w:r>
      <w:r>
        <w:rPr>
          <w:rFonts w:ascii="Times New Roman" w:eastAsia="Calibri" w:hAnsi="Times New Roman" w:cs="Times New Roman"/>
        </w:rPr>
        <w:t xml:space="preserve"> revealed that it was organized in</w:t>
      </w:r>
      <w:r w:rsidR="00F11B08" w:rsidRPr="00F11B08">
        <w:rPr>
          <w:rFonts w:ascii="Times New Roman" w:eastAsia="Calibri" w:hAnsi="Times New Roman" w:cs="Times New Roman"/>
        </w:rPr>
        <w:t xml:space="preserve"> </w:t>
      </w:r>
      <w:r>
        <w:rPr>
          <w:rFonts w:ascii="Times New Roman" w:eastAsia="Calibri" w:hAnsi="Times New Roman" w:cs="Times New Roman"/>
        </w:rPr>
        <w:t>c</w:t>
      </w:r>
      <w:r w:rsidR="00F11B08" w:rsidRPr="00F11B08">
        <w:rPr>
          <w:rFonts w:ascii="Times New Roman" w:eastAsia="Calibri" w:hAnsi="Times New Roman" w:cs="Times New Roman"/>
        </w:rPr>
        <w:t>ollaborat</w:t>
      </w:r>
      <w:r w:rsidR="00B05E83">
        <w:rPr>
          <w:rFonts w:ascii="Times New Roman" w:eastAsia="Calibri" w:hAnsi="Times New Roman" w:cs="Times New Roman"/>
        </w:rPr>
        <w:t>ion</w:t>
      </w:r>
      <w:r w:rsidR="00F11B08" w:rsidRPr="00F11B08">
        <w:rPr>
          <w:rFonts w:ascii="Times New Roman" w:eastAsia="Calibri" w:hAnsi="Times New Roman" w:cs="Times New Roman"/>
        </w:rPr>
        <w:t xml:space="preserve"> with JAAPJTI and the National Oil Company of Liberia (NOCAL)</w:t>
      </w:r>
      <w:r w:rsidR="00B05E83">
        <w:rPr>
          <w:rFonts w:ascii="Times New Roman" w:eastAsia="Calibri" w:hAnsi="Times New Roman" w:cs="Times New Roman"/>
        </w:rPr>
        <w:t xml:space="preserve">, with focus </w:t>
      </w:r>
      <w:r w:rsidR="00F11B08" w:rsidRPr="00F11B08">
        <w:rPr>
          <w:rFonts w:ascii="Times New Roman" w:eastAsia="Calibri" w:hAnsi="Times New Roman" w:cs="Times New Roman"/>
        </w:rPr>
        <w:t xml:space="preserve">on the New Petroleum (Exploration and Production) Reform Act, 2014, facilitated by geologists and </w:t>
      </w:r>
      <w:r w:rsidR="00AB0619">
        <w:rPr>
          <w:rFonts w:ascii="Times New Roman" w:eastAsia="Calibri" w:hAnsi="Times New Roman" w:cs="Times New Roman"/>
        </w:rPr>
        <w:t xml:space="preserve">oil </w:t>
      </w:r>
      <w:r w:rsidR="00F11B08" w:rsidRPr="00F11B08">
        <w:rPr>
          <w:rFonts w:ascii="Times New Roman" w:eastAsia="Calibri" w:hAnsi="Times New Roman" w:cs="Times New Roman"/>
        </w:rPr>
        <w:t>contract experts.</w:t>
      </w:r>
    </w:p>
    <w:p w14:paraId="23DACAD3" w14:textId="154D905C" w:rsidR="00F11B08" w:rsidRPr="00F11B08" w:rsidRDefault="001742C0" w:rsidP="00F11B08">
      <w:pPr>
        <w:spacing w:line="259" w:lineRule="auto"/>
        <w:jc w:val="both"/>
        <w:rPr>
          <w:rFonts w:ascii="Times New Roman" w:eastAsia="Calibri" w:hAnsi="Times New Roman" w:cs="Times New Roman"/>
        </w:rPr>
      </w:pPr>
      <w:r>
        <w:rPr>
          <w:rFonts w:ascii="Times New Roman" w:eastAsia="Calibri" w:hAnsi="Times New Roman" w:cs="Times New Roman"/>
        </w:rPr>
        <w:t>The President further informed that august body that there are planned trainings for all circuit and specialized court judges</w:t>
      </w:r>
      <w:r w:rsidR="002032F7">
        <w:rPr>
          <w:rFonts w:ascii="Times New Roman" w:eastAsia="Calibri" w:hAnsi="Times New Roman" w:cs="Times New Roman"/>
        </w:rPr>
        <w:t xml:space="preserve">, as well as </w:t>
      </w:r>
      <w:r>
        <w:rPr>
          <w:rFonts w:ascii="Times New Roman" w:eastAsia="Calibri" w:hAnsi="Times New Roman" w:cs="Times New Roman"/>
        </w:rPr>
        <w:t xml:space="preserve">magistrates assigned in the southeastern counties of Libera. He specifically </w:t>
      </w:r>
      <w:r w:rsidR="002032F7">
        <w:rPr>
          <w:rFonts w:ascii="Times New Roman" w:eastAsia="Calibri" w:hAnsi="Times New Roman" w:cs="Times New Roman"/>
        </w:rPr>
        <w:t>outlined a</w:t>
      </w:r>
      <w:r w:rsidR="00F11B08" w:rsidRPr="00F11B08">
        <w:rPr>
          <w:rFonts w:ascii="Times New Roman" w:eastAsia="Calibri" w:hAnsi="Times New Roman" w:cs="Times New Roman"/>
        </w:rPr>
        <w:t xml:space="preserve"> planned </w:t>
      </w:r>
      <w:r w:rsidR="002032F7">
        <w:rPr>
          <w:rFonts w:ascii="Times New Roman" w:eastAsia="Calibri" w:hAnsi="Times New Roman" w:cs="Times New Roman"/>
        </w:rPr>
        <w:t>five</w:t>
      </w:r>
      <w:r w:rsidR="00F11B08" w:rsidRPr="00F11B08">
        <w:rPr>
          <w:rFonts w:ascii="Times New Roman" w:eastAsia="Calibri" w:hAnsi="Times New Roman" w:cs="Times New Roman"/>
        </w:rPr>
        <w:t xml:space="preserve">-day quarterly seminar </w:t>
      </w:r>
      <w:r w:rsidR="002032F7">
        <w:rPr>
          <w:rFonts w:ascii="Times New Roman" w:eastAsia="Calibri" w:hAnsi="Times New Roman" w:cs="Times New Roman"/>
        </w:rPr>
        <w:t xml:space="preserve">to be held </w:t>
      </w:r>
      <w:r w:rsidR="00F11B08" w:rsidRPr="00F11B08">
        <w:rPr>
          <w:rFonts w:ascii="Times New Roman" w:eastAsia="Calibri" w:hAnsi="Times New Roman" w:cs="Times New Roman"/>
        </w:rPr>
        <w:t xml:space="preserve">in </w:t>
      </w:r>
      <w:r w:rsidR="002032F7">
        <w:rPr>
          <w:rFonts w:ascii="Times New Roman" w:eastAsia="Calibri" w:hAnsi="Times New Roman" w:cs="Times New Roman"/>
        </w:rPr>
        <w:t>Gompa City</w:t>
      </w:r>
      <w:r w:rsidR="00F11B08" w:rsidRPr="00F11B08">
        <w:rPr>
          <w:rFonts w:ascii="Times New Roman" w:eastAsia="Calibri" w:hAnsi="Times New Roman" w:cs="Times New Roman"/>
        </w:rPr>
        <w:t xml:space="preserve">, </w:t>
      </w:r>
      <w:r w:rsidR="002032F7">
        <w:rPr>
          <w:rFonts w:ascii="Times New Roman" w:eastAsia="Calibri" w:hAnsi="Times New Roman" w:cs="Times New Roman"/>
        </w:rPr>
        <w:t>Nimba</w:t>
      </w:r>
      <w:r w:rsidR="00F11B08" w:rsidRPr="00F11B08">
        <w:rPr>
          <w:rFonts w:ascii="Times New Roman" w:eastAsia="Calibri" w:hAnsi="Times New Roman" w:cs="Times New Roman"/>
        </w:rPr>
        <w:t xml:space="preserve"> County, </w:t>
      </w:r>
      <w:r w:rsidR="002032F7">
        <w:rPr>
          <w:rFonts w:ascii="Times New Roman" w:eastAsia="Calibri" w:hAnsi="Times New Roman" w:cs="Times New Roman"/>
        </w:rPr>
        <w:t xml:space="preserve">which </w:t>
      </w:r>
      <w:r w:rsidR="00F71250">
        <w:rPr>
          <w:rFonts w:ascii="Times New Roman" w:eastAsia="Calibri" w:hAnsi="Times New Roman" w:cs="Times New Roman"/>
        </w:rPr>
        <w:t>is</w:t>
      </w:r>
      <w:r w:rsidR="00EB7A22">
        <w:rPr>
          <w:rFonts w:ascii="Times New Roman" w:eastAsia="Calibri" w:hAnsi="Times New Roman" w:cs="Times New Roman"/>
        </w:rPr>
        <w:t xml:space="preserve"> organized</w:t>
      </w:r>
      <w:r w:rsidR="002032F7">
        <w:rPr>
          <w:rFonts w:ascii="Times New Roman" w:eastAsia="Calibri" w:hAnsi="Times New Roman" w:cs="Times New Roman"/>
        </w:rPr>
        <w:t xml:space="preserve"> in partnership with the Judiciary, through the JAAPJTI, the United Nations Development </w:t>
      </w:r>
      <w:proofErr w:type="spellStart"/>
      <w:r w:rsidR="002032F7">
        <w:rPr>
          <w:rFonts w:ascii="Times New Roman" w:eastAsia="Calibri" w:hAnsi="Times New Roman" w:cs="Times New Roman"/>
        </w:rPr>
        <w:t>Programme</w:t>
      </w:r>
      <w:proofErr w:type="spellEnd"/>
      <w:r w:rsidR="002032F7">
        <w:rPr>
          <w:rFonts w:ascii="Times New Roman" w:eastAsia="Calibri" w:hAnsi="Times New Roman" w:cs="Times New Roman"/>
        </w:rPr>
        <w:t xml:space="preserve"> (UNDP), through the European Union Spotlight Initiative, the Ministry of Finance and Development Planning (MFDP), and t</w:t>
      </w:r>
      <w:r w:rsidR="00F11B08" w:rsidRPr="00F11B08">
        <w:rPr>
          <w:rFonts w:ascii="Times New Roman" w:eastAsia="Calibri" w:hAnsi="Times New Roman" w:cs="Times New Roman"/>
        </w:rPr>
        <w:t>he Central Bank of Liberia (CBL).</w:t>
      </w:r>
      <w:r w:rsidR="002032F7">
        <w:rPr>
          <w:rFonts w:ascii="Times New Roman" w:eastAsia="Calibri" w:hAnsi="Times New Roman" w:cs="Times New Roman"/>
        </w:rPr>
        <w:t xml:space="preserve"> Judge Feika highlighted topics to be covered, to include</w:t>
      </w:r>
      <w:r w:rsidR="00237F3B">
        <w:rPr>
          <w:rFonts w:ascii="Times New Roman" w:eastAsia="Calibri" w:hAnsi="Times New Roman" w:cs="Times New Roman"/>
        </w:rPr>
        <w:t>,</w:t>
      </w:r>
      <w:r w:rsidR="002032F7">
        <w:rPr>
          <w:rFonts w:ascii="Times New Roman" w:eastAsia="Calibri" w:hAnsi="Times New Roman" w:cs="Times New Roman"/>
        </w:rPr>
        <w:t xml:space="preserve"> </w:t>
      </w:r>
      <w:r w:rsidR="00237F3B">
        <w:rPr>
          <w:rFonts w:ascii="Times New Roman" w:eastAsia="Calibri" w:hAnsi="Times New Roman" w:cs="Times New Roman"/>
        </w:rPr>
        <w:t xml:space="preserve">SGBV, </w:t>
      </w:r>
      <w:r w:rsidR="002032F7">
        <w:rPr>
          <w:rFonts w:ascii="Times New Roman" w:eastAsia="Calibri" w:hAnsi="Times New Roman" w:cs="Times New Roman"/>
        </w:rPr>
        <w:t>the New Cyber</w:t>
      </w:r>
      <w:r w:rsidR="00237F3B">
        <w:rPr>
          <w:rFonts w:ascii="Times New Roman" w:eastAsia="Calibri" w:hAnsi="Times New Roman" w:cs="Times New Roman"/>
        </w:rPr>
        <w:t>c</w:t>
      </w:r>
      <w:r w:rsidR="002032F7">
        <w:rPr>
          <w:rFonts w:ascii="Times New Roman" w:eastAsia="Calibri" w:hAnsi="Times New Roman" w:cs="Times New Roman"/>
        </w:rPr>
        <w:t>rime Act</w:t>
      </w:r>
      <w:r w:rsidR="00237F3B">
        <w:rPr>
          <w:rFonts w:ascii="Times New Roman" w:eastAsia="Calibri" w:hAnsi="Times New Roman" w:cs="Times New Roman"/>
        </w:rPr>
        <w:t xml:space="preserve"> of 2025/2026, </w:t>
      </w:r>
      <w:r w:rsidR="00237F3B" w:rsidRPr="00237F3B">
        <w:rPr>
          <w:rFonts w:ascii="Times New Roman" w:eastAsia="Calibri" w:hAnsi="Times New Roman" w:cs="Times New Roman"/>
        </w:rPr>
        <w:t>the Tax Expenditure Management Act of 2025</w:t>
      </w:r>
      <w:r w:rsidR="00237F3B">
        <w:rPr>
          <w:rFonts w:ascii="Times New Roman" w:eastAsia="Calibri" w:hAnsi="Times New Roman" w:cs="Times New Roman"/>
        </w:rPr>
        <w:t>,</w:t>
      </w:r>
      <w:r w:rsidR="00237F3B" w:rsidRPr="00237F3B">
        <w:rPr>
          <w:rFonts w:ascii="Times New Roman" w:eastAsia="Calibri" w:hAnsi="Times New Roman" w:cs="Times New Roman"/>
        </w:rPr>
        <w:t xml:space="preserve"> the Newly Enacted Bank Financial Institution and Bank Financial Holding Companies Act (BFIA)</w:t>
      </w:r>
      <w:r w:rsidR="00237F3B">
        <w:rPr>
          <w:rFonts w:ascii="Times New Roman" w:eastAsia="Calibri" w:hAnsi="Times New Roman" w:cs="Times New Roman"/>
        </w:rPr>
        <w:t xml:space="preserve">, and topics </w:t>
      </w:r>
      <w:r w:rsidR="00C24AF8">
        <w:rPr>
          <w:rFonts w:ascii="Times New Roman" w:eastAsia="Calibri" w:hAnsi="Times New Roman" w:cs="Times New Roman"/>
        </w:rPr>
        <w:t>on</w:t>
      </w:r>
      <w:r w:rsidR="00237F3B">
        <w:rPr>
          <w:rFonts w:ascii="Times New Roman" w:eastAsia="Calibri" w:hAnsi="Times New Roman" w:cs="Times New Roman"/>
        </w:rPr>
        <w:t xml:space="preserve"> civil and criminal procedures in the courtroom. He also intimated that there is a planned regional capacity development training for magistrates assigned in five (5) southeastern counties, which is scheduled to take place in November 2026, venue for Harper, Maryland County,</w:t>
      </w:r>
      <w:r w:rsidR="00C24AF8">
        <w:rPr>
          <w:rFonts w:ascii="Times New Roman" w:eastAsia="Calibri" w:hAnsi="Times New Roman" w:cs="Times New Roman"/>
        </w:rPr>
        <w:t xml:space="preserve"> and</w:t>
      </w:r>
      <w:r w:rsidR="00237F3B">
        <w:rPr>
          <w:rFonts w:ascii="Times New Roman" w:eastAsia="Calibri" w:hAnsi="Times New Roman" w:cs="Times New Roman"/>
        </w:rPr>
        <w:t xml:space="preserve"> </w:t>
      </w:r>
      <w:r w:rsidR="00F11B08" w:rsidRPr="00F11B08">
        <w:rPr>
          <w:rFonts w:ascii="Times New Roman" w:eastAsia="Calibri" w:hAnsi="Times New Roman" w:cs="Times New Roman"/>
        </w:rPr>
        <w:t>targeting magistrates who have not received in-service training in over three years.</w:t>
      </w:r>
    </w:p>
    <w:p w14:paraId="7E619A26" w14:textId="1CC3DB0D" w:rsidR="00F11B08" w:rsidRPr="00F11B08" w:rsidRDefault="00237F3B" w:rsidP="00F11B08">
      <w:pPr>
        <w:spacing w:line="259" w:lineRule="auto"/>
        <w:jc w:val="both"/>
        <w:rPr>
          <w:rFonts w:ascii="Times New Roman" w:eastAsia="Calibri" w:hAnsi="Times New Roman" w:cs="Times New Roman"/>
        </w:rPr>
      </w:pPr>
      <w:r>
        <w:rPr>
          <w:rFonts w:ascii="Times New Roman" w:eastAsia="Calibri" w:hAnsi="Times New Roman" w:cs="Times New Roman"/>
        </w:rPr>
        <w:t xml:space="preserve">Judge Feika then addressed </w:t>
      </w:r>
      <w:r w:rsidR="00101F69">
        <w:rPr>
          <w:rFonts w:ascii="Times New Roman" w:eastAsia="Calibri" w:hAnsi="Times New Roman" w:cs="Times New Roman"/>
        </w:rPr>
        <w:t>his leadership’s a</w:t>
      </w:r>
      <w:r w:rsidR="00F11B08" w:rsidRPr="00F11B08">
        <w:rPr>
          <w:rFonts w:ascii="Times New Roman" w:eastAsia="Calibri" w:hAnsi="Times New Roman" w:cs="Times New Roman"/>
        </w:rPr>
        <w:t xml:space="preserve">dvocacy for </w:t>
      </w:r>
      <w:r w:rsidR="00101F69">
        <w:rPr>
          <w:rFonts w:ascii="Times New Roman" w:eastAsia="Calibri" w:hAnsi="Times New Roman" w:cs="Times New Roman"/>
        </w:rPr>
        <w:t>j</w:t>
      </w:r>
      <w:r w:rsidR="00F11B08" w:rsidRPr="00F11B08">
        <w:rPr>
          <w:rFonts w:ascii="Times New Roman" w:eastAsia="Calibri" w:hAnsi="Times New Roman" w:cs="Times New Roman"/>
        </w:rPr>
        <w:t xml:space="preserve">udicial </w:t>
      </w:r>
      <w:r w:rsidR="00101F69">
        <w:rPr>
          <w:rFonts w:ascii="Times New Roman" w:eastAsia="Calibri" w:hAnsi="Times New Roman" w:cs="Times New Roman"/>
        </w:rPr>
        <w:t>i</w:t>
      </w:r>
      <w:r w:rsidR="00F11B08" w:rsidRPr="00F11B08">
        <w:rPr>
          <w:rFonts w:ascii="Times New Roman" w:eastAsia="Calibri" w:hAnsi="Times New Roman" w:cs="Times New Roman"/>
        </w:rPr>
        <w:t xml:space="preserve">ndependence </w:t>
      </w:r>
      <w:r w:rsidR="00101F69">
        <w:rPr>
          <w:rFonts w:ascii="Times New Roman" w:eastAsia="Calibri" w:hAnsi="Times New Roman" w:cs="Times New Roman"/>
        </w:rPr>
        <w:t>and</w:t>
      </w:r>
      <w:r w:rsidR="00F11B08" w:rsidRPr="00F11B08">
        <w:rPr>
          <w:rFonts w:ascii="Times New Roman" w:eastAsia="Calibri" w:hAnsi="Times New Roman" w:cs="Times New Roman"/>
        </w:rPr>
        <w:t xml:space="preserve"> </w:t>
      </w:r>
      <w:r w:rsidR="00101F69">
        <w:rPr>
          <w:rFonts w:ascii="Times New Roman" w:eastAsia="Calibri" w:hAnsi="Times New Roman" w:cs="Times New Roman"/>
        </w:rPr>
        <w:t>adequate r</w:t>
      </w:r>
      <w:r w:rsidR="00F11B08" w:rsidRPr="00F11B08">
        <w:rPr>
          <w:rFonts w:ascii="Times New Roman" w:eastAsia="Calibri" w:hAnsi="Times New Roman" w:cs="Times New Roman"/>
        </w:rPr>
        <w:t>emuneration</w:t>
      </w:r>
      <w:r w:rsidR="00101F69">
        <w:rPr>
          <w:rFonts w:ascii="Times New Roman" w:eastAsia="Calibri" w:hAnsi="Times New Roman" w:cs="Times New Roman"/>
        </w:rPr>
        <w:t>. He informed the delegates that his administration has taken up the struggle began by Judge Sammy’s administration, of which he was the First Vice President, continuing the advocacy for r</w:t>
      </w:r>
      <w:r w:rsidR="00F11B08" w:rsidRPr="00F11B08">
        <w:rPr>
          <w:rFonts w:ascii="Times New Roman" w:eastAsia="Calibri" w:hAnsi="Times New Roman" w:cs="Times New Roman"/>
        </w:rPr>
        <w:t xml:space="preserve">etroactive </w:t>
      </w:r>
      <w:r w:rsidR="00101F69">
        <w:rPr>
          <w:rFonts w:ascii="Times New Roman" w:eastAsia="Calibri" w:hAnsi="Times New Roman" w:cs="Times New Roman"/>
        </w:rPr>
        <w:t>s</w:t>
      </w:r>
      <w:r w:rsidR="00F11B08" w:rsidRPr="00F11B08">
        <w:rPr>
          <w:rFonts w:ascii="Times New Roman" w:eastAsia="Calibri" w:hAnsi="Times New Roman" w:cs="Times New Roman"/>
        </w:rPr>
        <w:t xml:space="preserve">alary </w:t>
      </w:r>
      <w:r w:rsidR="00101F69">
        <w:rPr>
          <w:rFonts w:ascii="Times New Roman" w:eastAsia="Calibri" w:hAnsi="Times New Roman" w:cs="Times New Roman"/>
        </w:rPr>
        <w:t>s</w:t>
      </w:r>
      <w:r w:rsidR="00F11B08" w:rsidRPr="00F11B08">
        <w:rPr>
          <w:rFonts w:ascii="Times New Roman" w:eastAsia="Calibri" w:hAnsi="Times New Roman" w:cs="Times New Roman"/>
        </w:rPr>
        <w:t>ettlement</w:t>
      </w:r>
      <w:r w:rsidR="00101F69">
        <w:rPr>
          <w:rFonts w:ascii="Times New Roman" w:eastAsia="Calibri" w:hAnsi="Times New Roman" w:cs="Times New Roman"/>
        </w:rPr>
        <w:t xml:space="preserve"> for all affected NATJL members.</w:t>
      </w:r>
      <w:r w:rsidR="00F11B08" w:rsidRPr="00F11B08">
        <w:rPr>
          <w:rFonts w:ascii="Times New Roman" w:eastAsia="Calibri" w:hAnsi="Times New Roman" w:cs="Times New Roman"/>
        </w:rPr>
        <w:t xml:space="preserve"> </w:t>
      </w:r>
      <w:r w:rsidR="00101F69">
        <w:rPr>
          <w:rFonts w:ascii="Times New Roman" w:eastAsia="Calibri" w:hAnsi="Times New Roman" w:cs="Times New Roman"/>
        </w:rPr>
        <w:t xml:space="preserve">President Feika highlighted </w:t>
      </w:r>
      <w:r w:rsidR="00F11B08" w:rsidRPr="00F11B08">
        <w:rPr>
          <w:rFonts w:ascii="Times New Roman" w:eastAsia="Calibri" w:hAnsi="Times New Roman" w:cs="Times New Roman"/>
        </w:rPr>
        <w:t>the unconstitutional 2019 "Harmonization Policy" that halved judges</w:t>
      </w:r>
      <w:r w:rsidR="00101F69">
        <w:rPr>
          <w:rFonts w:ascii="Times New Roman" w:eastAsia="Calibri" w:hAnsi="Times New Roman" w:cs="Times New Roman"/>
        </w:rPr>
        <w:t xml:space="preserve"> and magistrates</w:t>
      </w:r>
      <w:r w:rsidR="00F11B08" w:rsidRPr="00F11B08">
        <w:rPr>
          <w:rFonts w:ascii="Times New Roman" w:eastAsia="Calibri" w:hAnsi="Times New Roman" w:cs="Times New Roman"/>
        </w:rPr>
        <w:t>' salaries</w:t>
      </w:r>
      <w:r w:rsidR="00101F69">
        <w:rPr>
          <w:rFonts w:ascii="Times New Roman" w:eastAsia="Calibri" w:hAnsi="Times New Roman" w:cs="Times New Roman"/>
        </w:rPr>
        <w:t>,</w:t>
      </w:r>
      <w:r w:rsidR="00F11B08" w:rsidRPr="00F11B08">
        <w:rPr>
          <w:rFonts w:ascii="Times New Roman" w:eastAsia="Calibri" w:hAnsi="Times New Roman" w:cs="Times New Roman"/>
        </w:rPr>
        <w:t xml:space="preserve"> </w:t>
      </w:r>
      <w:r w:rsidR="00101F69">
        <w:rPr>
          <w:rFonts w:ascii="Times New Roman" w:eastAsia="Calibri" w:hAnsi="Times New Roman" w:cs="Times New Roman"/>
        </w:rPr>
        <w:t xml:space="preserve">in </w:t>
      </w:r>
      <w:r w:rsidR="00F11B08" w:rsidRPr="00F11B08">
        <w:rPr>
          <w:rFonts w:ascii="Times New Roman" w:eastAsia="Calibri" w:hAnsi="Times New Roman" w:cs="Times New Roman"/>
        </w:rPr>
        <w:t>violati</w:t>
      </w:r>
      <w:r w:rsidR="00101F69">
        <w:rPr>
          <w:rFonts w:ascii="Times New Roman" w:eastAsia="Calibri" w:hAnsi="Times New Roman" w:cs="Times New Roman"/>
        </w:rPr>
        <w:t>on of</w:t>
      </w:r>
      <w:r w:rsidR="00F11B08" w:rsidRPr="00F11B08">
        <w:rPr>
          <w:rFonts w:ascii="Times New Roman" w:eastAsia="Calibri" w:hAnsi="Times New Roman" w:cs="Times New Roman"/>
        </w:rPr>
        <w:t xml:space="preserve"> Article 72(a) of the </w:t>
      </w:r>
      <w:r w:rsidR="00101F69">
        <w:rPr>
          <w:rFonts w:ascii="Times New Roman" w:eastAsia="Calibri" w:hAnsi="Times New Roman" w:cs="Times New Roman"/>
        </w:rPr>
        <w:t xml:space="preserve">1986 </w:t>
      </w:r>
      <w:r w:rsidR="00F11B08" w:rsidRPr="00F11B08">
        <w:rPr>
          <w:rFonts w:ascii="Times New Roman" w:eastAsia="Calibri" w:hAnsi="Times New Roman" w:cs="Times New Roman"/>
        </w:rPr>
        <w:t>Constitution</w:t>
      </w:r>
      <w:r w:rsidR="00101F69">
        <w:rPr>
          <w:rFonts w:ascii="Times New Roman" w:eastAsia="Calibri" w:hAnsi="Times New Roman" w:cs="Times New Roman"/>
        </w:rPr>
        <w:t xml:space="preserve"> of Liberia, and told the African Regional Group that f</w:t>
      </w:r>
      <w:r w:rsidR="00F11B08" w:rsidRPr="00F11B08">
        <w:rPr>
          <w:rFonts w:ascii="Times New Roman" w:eastAsia="Calibri" w:hAnsi="Times New Roman" w:cs="Times New Roman"/>
        </w:rPr>
        <w:t>ollowing extensive advocacy across successive judicial leaderships, the Executive Branch agreed to retroactively reimburse both judges and magistrates for deductions spanning 2019 to 2025.</w:t>
      </w:r>
      <w:r w:rsidR="00101F69">
        <w:rPr>
          <w:rFonts w:ascii="Times New Roman" w:eastAsia="Calibri" w:hAnsi="Times New Roman" w:cs="Times New Roman"/>
        </w:rPr>
        <w:t xml:space="preserve"> </w:t>
      </w:r>
      <w:r w:rsidR="00BB23D6">
        <w:rPr>
          <w:rFonts w:ascii="Times New Roman" w:eastAsia="Calibri" w:hAnsi="Times New Roman" w:cs="Times New Roman"/>
        </w:rPr>
        <w:t xml:space="preserve">However, he intimated that </w:t>
      </w:r>
      <w:r w:rsidR="00101F69">
        <w:rPr>
          <w:rFonts w:ascii="Times New Roman" w:eastAsia="Calibri" w:hAnsi="Times New Roman" w:cs="Times New Roman"/>
        </w:rPr>
        <w:t xml:space="preserve">retroactive </w:t>
      </w:r>
      <w:r w:rsidR="00BB23D6">
        <w:rPr>
          <w:rFonts w:ascii="Times New Roman" w:eastAsia="Calibri" w:hAnsi="Times New Roman" w:cs="Times New Roman"/>
        </w:rPr>
        <w:t>salaries for the year 2019 were paid to judges</w:t>
      </w:r>
      <w:r w:rsidR="00D81BF6">
        <w:rPr>
          <w:rFonts w:ascii="Times New Roman" w:eastAsia="Calibri" w:hAnsi="Times New Roman" w:cs="Times New Roman"/>
        </w:rPr>
        <w:t xml:space="preserve"> only</w:t>
      </w:r>
      <w:r w:rsidR="00BB23D6">
        <w:rPr>
          <w:rFonts w:ascii="Times New Roman" w:eastAsia="Calibri" w:hAnsi="Times New Roman" w:cs="Times New Roman"/>
        </w:rPr>
        <w:t xml:space="preserve">, leaving magistrates unattended for that period. Judge Feika further informed the august body that the </w:t>
      </w:r>
      <w:r w:rsidR="00F11B08" w:rsidRPr="00F11B08">
        <w:rPr>
          <w:rFonts w:ascii="Times New Roman" w:eastAsia="Calibri" w:hAnsi="Times New Roman" w:cs="Times New Roman"/>
        </w:rPr>
        <w:t xml:space="preserve">NATJL leadership is actively collaborating with </w:t>
      </w:r>
      <w:r w:rsidR="00D81BF6">
        <w:rPr>
          <w:rFonts w:ascii="Times New Roman" w:eastAsia="Calibri" w:hAnsi="Times New Roman" w:cs="Times New Roman"/>
        </w:rPr>
        <w:t xml:space="preserve">the </w:t>
      </w:r>
      <w:r w:rsidR="00F11B08" w:rsidRPr="00F11B08">
        <w:rPr>
          <w:rFonts w:ascii="Times New Roman" w:eastAsia="Calibri" w:hAnsi="Times New Roman" w:cs="Times New Roman"/>
        </w:rPr>
        <w:t xml:space="preserve">Finance Minister </w:t>
      </w:r>
      <w:r w:rsidR="00D81BF6">
        <w:rPr>
          <w:rFonts w:ascii="Times New Roman" w:eastAsia="Calibri" w:hAnsi="Times New Roman" w:cs="Times New Roman"/>
        </w:rPr>
        <w:t>of Liberia</w:t>
      </w:r>
      <w:r w:rsidR="00F11B08" w:rsidRPr="00F11B08">
        <w:rPr>
          <w:rFonts w:ascii="Times New Roman" w:eastAsia="Calibri" w:hAnsi="Times New Roman" w:cs="Times New Roman"/>
        </w:rPr>
        <w:t xml:space="preserve"> to ensure the retroactive funds are formally captured under the 2027 national budget</w:t>
      </w:r>
      <w:r w:rsidR="00BB23D6">
        <w:rPr>
          <w:rFonts w:ascii="Times New Roman" w:eastAsia="Calibri" w:hAnsi="Times New Roman" w:cs="Times New Roman"/>
        </w:rPr>
        <w:t>, and that the Minister has both privately and publicly assured the NATJL’s leadership that its members retroactive salary payments will be captured under the 2027 fiscal budget.</w:t>
      </w:r>
    </w:p>
    <w:p w14:paraId="0819D88A" w14:textId="4A719429" w:rsidR="00F11B08" w:rsidRPr="00F11B08" w:rsidRDefault="000A7851" w:rsidP="00F11B08">
      <w:pPr>
        <w:spacing w:line="259" w:lineRule="auto"/>
        <w:jc w:val="both"/>
        <w:rPr>
          <w:rFonts w:ascii="Times New Roman" w:eastAsia="Calibri" w:hAnsi="Times New Roman" w:cs="Times New Roman"/>
        </w:rPr>
      </w:pPr>
      <w:r>
        <w:rPr>
          <w:rFonts w:ascii="Times New Roman" w:eastAsia="Calibri" w:hAnsi="Times New Roman" w:cs="Times New Roman"/>
        </w:rPr>
        <w:t xml:space="preserve">The President then reported on his leadership’s engagement with the IAJ. He reaffirmed </w:t>
      </w:r>
      <w:r w:rsidR="00F11B08" w:rsidRPr="00F11B08">
        <w:rPr>
          <w:rFonts w:ascii="Times New Roman" w:eastAsia="Calibri" w:hAnsi="Times New Roman" w:cs="Times New Roman"/>
        </w:rPr>
        <w:t>Liberia's active contributions to the IAJ</w:t>
      </w:r>
      <w:r>
        <w:rPr>
          <w:rFonts w:ascii="Times New Roman" w:eastAsia="Calibri" w:hAnsi="Times New Roman" w:cs="Times New Roman"/>
        </w:rPr>
        <w:t xml:space="preserve">. The Judge recalled that Liberia </w:t>
      </w:r>
      <w:r w:rsidR="00F11B08" w:rsidRPr="00F11B08">
        <w:rPr>
          <w:rFonts w:ascii="Times New Roman" w:eastAsia="Calibri" w:hAnsi="Times New Roman" w:cs="Times New Roman"/>
        </w:rPr>
        <w:t xml:space="preserve">joined </w:t>
      </w:r>
      <w:r>
        <w:rPr>
          <w:rFonts w:ascii="Times New Roman" w:eastAsia="Calibri" w:hAnsi="Times New Roman" w:cs="Times New Roman"/>
        </w:rPr>
        <w:t xml:space="preserve">the IAJ </w:t>
      </w:r>
      <w:r w:rsidR="00F11B08" w:rsidRPr="00F11B08">
        <w:rPr>
          <w:rFonts w:ascii="Times New Roman" w:eastAsia="Calibri" w:hAnsi="Times New Roman" w:cs="Times New Roman"/>
        </w:rPr>
        <w:t xml:space="preserve">in 2017 as the 85th member, </w:t>
      </w:r>
      <w:r>
        <w:rPr>
          <w:rFonts w:ascii="Times New Roman" w:eastAsia="Calibri" w:hAnsi="Times New Roman" w:cs="Times New Roman"/>
        </w:rPr>
        <w:t xml:space="preserve">highlighting the NATJL’s active role in the IAJ’s activities, </w:t>
      </w:r>
      <w:r w:rsidR="00F11B08" w:rsidRPr="00F11B08">
        <w:rPr>
          <w:rFonts w:ascii="Times New Roman" w:eastAsia="Calibri" w:hAnsi="Times New Roman" w:cs="Times New Roman"/>
        </w:rPr>
        <w:t>including hosting the May 2024 African Regional Group meeting in Monrovia and submitting national expert reports to specialized IAJ study commissions.</w:t>
      </w:r>
      <w:r>
        <w:rPr>
          <w:rFonts w:ascii="Times New Roman" w:eastAsia="Calibri" w:hAnsi="Times New Roman" w:cs="Times New Roman"/>
        </w:rPr>
        <w:t xml:space="preserve"> He assured the IAJ of Liberia’s fullest support in all activities of the IAJ as a fully potent </w:t>
      </w:r>
      <w:r w:rsidR="00D81BF6">
        <w:rPr>
          <w:rFonts w:ascii="Times New Roman" w:eastAsia="Calibri" w:hAnsi="Times New Roman" w:cs="Times New Roman"/>
        </w:rPr>
        <w:t xml:space="preserve">and respected </w:t>
      </w:r>
      <w:r>
        <w:rPr>
          <w:rFonts w:ascii="Times New Roman" w:eastAsia="Calibri" w:hAnsi="Times New Roman" w:cs="Times New Roman"/>
        </w:rPr>
        <w:t>member.</w:t>
      </w:r>
    </w:p>
    <w:p w14:paraId="54DF39FA" w14:textId="2C79F1B6" w:rsidR="0021404F" w:rsidRPr="0021404F" w:rsidRDefault="000A7851" w:rsidP="00F11B08">
      <w:pPr>
        <w:spacing w:line="259" w:lineRule="auto"/>
        <w:jc w:val="both"/>
        <w:rPr>
          <w:rFonts w:ascii="Times New Roman" w:eastAsia="Calibri" w:hAnsi="Times New Roman" w:cs="Times New Roman"/>
          <w:sz w:val="10"/>
          <w:szCs w:val="10"/>
        </w:rPr>
      </w:pPr>
      <w:r>
        <w:rPr>
          <w:rFonts w:ascii="Times New Roman" w:eastAsia="Calibri" w:hAnsi="Times New Roman" w:cs="Times New Roman"/>
        </w:rPr>
        <w:t xml:space="preserve">Concluding his report, Judge Feika </w:t>
      </w:r>
      <w:r w:rsidR="003960D9">
        <w:rPr>
          <w:rFonts w:ascii="Times New Roman" w:eastAsia="Calibri" w:hAnsi="Times New Roman" w:cs="Times New Roman"/>
        </w:rPr>
        <w:t xml:space="preserve">launched an urgent and passionate appeal </w:t>
      </w:r>
      <w:r w:rsidR="00F11B08" w:rsidRPr="00F11B08">
        <w:rPr>
          <w:rFonts w:ascii="Times New Roman" w:eastAsia="Calibri" w:hAnsi="Times New Roman" w:cs="Times New Roman"/>
        </w:rPr>
        <w:t xml:space="preserve">to the IAJ executive leadership to address severe visa processing hurdles, high bureaucratic costs, and indignities faced </w:t>
      </w:r>
      <w:r w:rsidR="00F11B08" w:rsidRPr="00F11B08">
        <w:rPr>
          <w:rFonts w:ascii="Times New Roman" w:eastAsia="Calibri" w:hAnsi="Times New Roman" w:cs="Times New Roman"/>
        </w:rPr>
        <w:lastRenderedPageBreak/>
        <w:t>by African delegat</w:t>
      </w:r>
      <w:r w:rsidR="00D81BF6">
        <w:rPr>
          <w:rFonts w:ascii="Times New Roman" w:eastAsia="Calibri" w:hAnsi="Times New Roman" w:cs="Times New Roman"/>
        </w:rPr>
        <w:t>ions</w:t>
      </w:r>
      <w:r w:rsidR="00F11B08" w:rsidRPr="00F11B08">
        <w:rPr>
          <w:rFonts w:ascii="Times New Roman" w:eastAsia="Calibri" w:hAnsi="Times New Roman" w:cs="Times New Roman"/>
        </w:rPr>
        <w:t xml:space="preserve"> when traveling to Europe for IAJ conferences, advocating for reciprocal ease of entry.</w:t>
      </w:r>
      <w:r w:rsidR="003960D9">
        <w:rPr>
          <w:rFonts w:ascii="Times New Roman" w:eastAsia="Calibri" w:hAnsi="Times New Roman" w:cs="Times New Roman"/>
        </w:rPr>
        <w:t xml:space="preserve"> He stressed that African nation</w:t>
      </w:r>
      <w:r w:rsidR="00F16FFF">
        <w:rPr>
          <w:rFonts w:ascii="Times New Roman" w:eastAsia="Calibri" w:hAnsi="Times New Roman" w:cs="Times New Roman"/>
        </w:rPr>
        <w:t>s</w:t>
      </w:r>
      <w:r w:rsidR="003960D9">
        <w:rPr>
          <w:rFonts w:ascii="Times New Roman" w:eastAsia="Calibri" w:hAnsi="Times New Roman" w:cs="Times New Roman"/>
        </w:rPr>
        <w:t xml:space="preserve"> ensure that travel restrictions are eased for delegates from Member Associations when they travel to Africa to attend conferences and other activities of the IAJ hosted in Africa. The Judge urged that this same respect be accorded African delegates when they attend conferences and other activities of the IAJ </w:t>
      </w:r>
      <w:r w:rsidR="00EC4D75">
        <w:rPr>
          <w:rFonts w:ascii="Times New Roman" w:eastAsia="Calibri" w:hAnsi="Times New Roman" w:cs="Times New Roman"/>
        </w:rPr>
        <w:t>o</w:t>
      </w:r>
      <w:r w:rsidR="003960D9">
        <w:rPr>
          <w:rFonts w:ascii="Times New Roman" w:eastAsia="Calibri" w:hAnsi="Times New Roman" w:cs="Times New Roman"/>
        </w:rPr>
        <w:t xml:space="preserve">n other continents.  </w:t>
      </w:r>
    </w:p>
    <w:p w14:paraId="12C00AFB" w14:textId="34753136" w:rsidR="0021404F" w:rsidRPr="0021404F" w:rsidRDefault="0021404F" w:rsidP="0021404F">
      <w:pPr>
        <w:spacing w:line="259" w:lineRule="auto"/>
        <w:jc w:val="both"/>
        <w:rPr>
          <w:rFonts w:ascii="Times New Roman" w:eastAsia="Calibri" w:hAnsi="Times New Roman" w:cs="Times New Roman"/>
          <w:b/>
          <w:bCs/>
        </w:rPr>
      </w:pPr>
      <w:r w:rsidRPr="0021404F">
        <w:rPr>
          <w:rFonts w:ascii="Times New Roman" w:eastAsia="Calibri" w:hAnsi="Times New Roman" w:cs="Times New Roman"/>
          <w:b/>
          <w:bCs/>
        </w:rPr>
        <w:t>Opening Ceremony and Remarks</w:t>
      </w:r>
    </w:p>
    <w:p w14:paraId="42D94F92" w14:textId="35BA765C" w:rsidR="00322571" w:rsidRDefault="00322571" w:rsidP="0021404F">
      <w:pPr>
        <w:spacing w:line="259" w:lineRule="auto"/>
        <w:jc w:val="both"/>
        <w:rPr>
          <w:rFonts w:ascii="Times New Roman" w:eastAsia="Calibri" w:hAnsi="Times New Roman" w:cs="Times New Roman"/>
        </w:rPr>
      </w:pPr>
      <w:r w:rsidRPr="00322571">
        <w:rPr>
          <w:rFonts w:ascii="Times New Roman" w:eastAsia="Calibri" w:hAnsi="Times New Roman" w:cs="Times New Roman"/>
        </w:rPr>
        <w:t>The official Opening Ceremony of the 6</w:t>
      </w:r>
      <w:r w:rsidR="007D4439">
        <w:rPr>
          <w:rFonts w:ascii="Times New Roman" w:eastAsia="Calibri" w:hAnsi="Times New Roman" w:cs="Times New Roman"/>
        </w:rPr>
        <w:t>8</w:t>
      </w:r>
      <w:r w:rsidRPr="00322571">
        <w:rPr>
          <w:rFonts w:ascii="Times New Roman" w:eastAsia="Calibri" w:hAnsi="Times New Roman" w:cs="Times New Roman"/>
        </w:rPr>
        <w:t>th Annual Meeting of the IAJ was held from 5:00 pm – 7:00 pm</w:t>
      </w:r>
      <w:r w:rsidR="00B42BD9">
        <w:rPr>
          <w:rFonts w:ascii="Times New Roman" w:eastAsia="Calibri" w:hAnsi="Times New Roman" w:cs="Times New Roman"/>
        </w:rPr>
        <w:t xml:space="preserve"> on the second day.</w:t>
      </w:r>
    </w:p>
    <w:p w14:paraId="6C720CE2" w14:textId="7AD8C5D5" w:rsidR="0021404F" w:rsidRPr="0021404F" w:rsidRDefault="0021404F" w:rsidP="0021404F">
      <w:pPr>
        <w:spacing w:line="259" w:lineRule="auto"/>
        <w:jc w:val="both"/>
        <w:rPr>
          <w:rFonts w:ascii="Times New Roman" w:eastAsia="Calibri" w:hAnsi="Times New Roman" w:cs="Times New Roman"/>
        </w:rPr>
      </w:pPr>
      <w:r w:rsidRPr="0021404F">
        <w:rPr>
          <w:rFonts w:ascii="Times New Roman" w:eastAsia="Calibri" w:hAnsi="Times New Roman" w:cs="Times New Roman"/>
        </w:rPr>
        <w:t xml:space="preserve">At the opening ceremony of the Assembly, nearly </w:t>
      </w:r>
      <w:r w:rsidR="007D4439">
        <w:rPr>
          <w:rFonts w:ascii="Times New Roman" w:eastAsia="Calibri" w:hAnsi="Times New Roman" w:cs="Times New Roman"/>
        </w:rPr>
        <w:t>four</w:t>
      </w:r>
      <w:r w:rsidRPr="0021404F">
        <w:rPr>
          <w:rFonts w:ascii="Times New Roman" w:eastAsia="Calibri" w:hAnsi="Times New Roman" w:cs="Times New Roman"/>
        </w:rPr>
        <w:t xml:space="preserve"> hundred (</w:t>
      </w:r>
      <w:r w:rsidR="007D4439">
        <w:rPr>
          <w:rFonts w:ascii="Times New Roman" w:eastAsia="Calibri" w:hAnsi="Times New Roman" w:cs="Times New Roman"/>
        </w:rPr>
        <w:t>4</w:t>
      </w:r>
      <w:r w:rsidRPr="0021404F">
        <w:rPr>
          <w:rFonts w:ascii="Times New Roman" w:eastAsia="Calibri" w:hAnsi="Times New Roman" w:cs="Times New Roman"/>
        </w:rPr>
        <w:t xml:space="preserve">00) participants from </w:t>
      </w:r>
      <w:r w:rsidR="007D4439">
        <w:rPr>
          <w:rFonts w:ascii="Times New Roman" w:eastAsia="Calibri" w:hAnsi="Times New Roman" w:cs="Times New Roman"/>
        </w:rPr>
        <w:t>ninety</w:t>
      </w:r>
      <w:r w:rsidRPr="0021404F">
        <w:rPr>
          <w:rFonts w:ascii="Times New Roman" w:eastAsia="Calibri" w:hAnsi="Times New Roman" w:cs="Times New Roman"/>
        </w:rPr>
        <w:t xml:space="preserve"> (</w:t>
      </w:r>
      <w:r w:rsidR="007D4439">
        <w:rPr>
          <w:rFonts w:ascii="Times New Roman" w:eastAsia="Calibri" w:hAnsi="Times New Roman" w:cs="Times New Roman"/>
        </w:rPr>
        <w:t>90</w:t>
      </w:r>
      <w:r w:rsidRPr="0021404F">
        <w:rPr>
          <w:rFonts w:ascii="Times New Roman" w:eastAsia="Calibri" w:hAnsi="Times New Roman" w:cs="Times New Roman"/>
        </w:rPr>
        <w:t xml:space="preserve">) countries were in attendance, including judges, lawyers, government officials, representatives of international organizations, and well-known legal experts. The event started with the performance of the State Anthem of the Republic of </w:t>
      </w:r>
      <w:r w:rsidR="007D4439">
        <w:rPr>
          <w:rFonts w:ascii="Times New Roman" w:eastAsia="Calibri" w:hAnsi="Times New Roman" w:cs="Times New Roman"/>
        </w:rPr>
        <w:t>Portugal</w:t>
      </w:r>
      <w:r w:rsidRPr="0021404F">
        <w:rPr>
          <w:rFonts w:ascii="Times New Roman" w:eastAsia="Calibri" w:hAnsi="Times New Roman" w:cs="Times New Roman"/>
        </w:rPr>
        <w:t>, followed by a promotional video about the country, featured by artificial intelligence representative.</w:t>
      </w:r>
    </w:p>
    <w:p w14:paraId="565CB593" w14:textId="2C307254" w:rsidR="007D4439" w:rsidRDefault="007D4439" w:rsidP="007D4439">
      <w:pPr>
        <w:spacing w:line="259" w:lineRule="auto"/>
        <w:jc w:val="both"/>
        <w:rPr>
          <w:rFonts w:ascii="Times New Roman" w:eastAsia="Calibri" w:hAnsi="Times New Roman" w:cs="Times New Roman"/>
        </w:rPr>
      </w:pPr>
      <w:r w:rsidRPr="007D4439">
        <w:rPr>
          <w:rFonts w:ascii="Times New Roman" w:eastAsia="Calibri" w:hAnsi="Times New Roman" w:cs="Times New Roman"/>
        </w:rPr>
        <w:t>During the formal opening ceremony, leaders emphasized judicial independence as a fundamental safeguard for citizens. Key speakers included ⁠Carlos Moedas</w:t>
      </w:r>
      <w:r>
        <w:rPr>
          <w:rFonts w:ascii="Times New Roman" w:eastAsia="Calibri" w:hAnsi="Times New Roman" w:cs="Times New Roman"/>
        </w:rPr>
        <w:t xml:space="preserve">, </w:t>
      </w:r>
      <w:r w:rsidRPr="007D4439">
        <w:rPr>
          <w:rFonts w:ascii="Times New Roman" w:eastAsia="Calibri" w:hAnsi="Times New Roman" w:cs="Times New Roman"/>
        </w:rPr>
        <w:t>Mayor of Lisbon</w:t>
      </w:r>
      <w:r>
        <w:rPr>
          <w:rFonts w:ascii="Times New Roman" w:eastAsia="Calibri" w:hAnsi="Times New Roman" w:cs="Times New Roman"/>
        </w:rPr>
        <w:t>,</w:t>
      </w:r>
      <w:r w:rsidRPr="007D4439">
        <w:rPr>
          <w:rFonts w:ascii="Times New Roman" w:eastAsia="Calibri" w:hAnsi="Times New Roman" w:cs="Times New Roman"/>
        </w:rPr>
        <w:t xml:space="preserve"> and ⁠José Pedro Aguiar-Branco</w:t>
      </w:r>
      <w:r>
        <w:rPr>
          <w:rFonts w:ascii="Times New Roman" w:eastAsia="Calibri" w:hAnsi="Times New Roman" w:cs="Times New Roman"/>
        </w:rPr>
        <w:t>.</w:t>
      </w:r>
      <w:r w:rsidRPr="007D4439">
        <w:rPr>
          <w:rFonts w:ascii="Times New Roman" w:eastAsia="Calibri" w:hAnsi="Times New Roman" w:cs="Times New Roman"/>
        </w:rPr>
        <w:t xml:space="preserve"> President of the Portuguese Parliament.</w:t>
      </w:r>
      <w:r>
        <w:rPr>
          <w:rFonts w:ascii="Times New Roman" w:eastAsia="Calibri" w:hAnsi="Times New Roman" w:cs="Times New Roman"/>
        </w:rPr>
        <w:t xml:space="preserve"> Their </w:t>
      </w:r>
      <w:r w:rsidRPr="007D4439">
        <w:rPr>
          <w:rFonts w:ascii="Times New Roman" w:eastAsia="Calibri" w:hAnsi="Times New Roman" w:cs="Times New Roman"/>
        </w:rPr>
        <w:t>remarks highlight</w:t>
      </w:r>
      <w:r>
        <w:rPr>
          <w:rFonts w:ascii="Times New Roman" w:eastAsia="Calibri" w:hAnsi="Times New Roman" w:cs="Times New Roman"/>
        </w:rPr>
        <w:t>ed</w:t>
      </w:r>
      <w:r w:rsidRPr="007D4439">
        <w:rPr>
          <w:rFonts w:ascii="Times New Roman" w:eastAsia="Calibri" w:hAnsi="Times New Roman" w:cs="Times New Roman"/>
        </w:rPr>
        <w:t xml:space="preserve"> the rule of law and public confidence in justice.</w:t>
      </w:r>
    </w:p>
    <w:p w14:paraId="2AEF987F" w14:textId="736300A1" w:rsidR="007D4439" w:rsidRPr="007D4439" w:rsidRDefault="007D4439" w:rsidP="007D4439">
      <w:pPr>
        <w:spacing w:line="259" w:lineRule="auto"/>
        <w:jc w:val="both"/>
        <w:rPr>
          <w:rFonts w:ascii="Times New Roman" w:eastAsia="Calibri" w:hAnsi="Times New Roman" w:cs="Times New Roman"/>
        </w:rPr>
      </w:pPr>
      <w:r w:rsidRPr="007D4439">
        <w:rPr>
          <w:rFonts w:ascii="Times New Roman" w:eastAsia="Calibri" w:hAnsi="Times New Roman" w:cs="Times New Roman"/>
        </w:rPr>
        <w:t xml:space="preserve">Mayor Carlos Moedas emphasized that judicial independence is a fundamental safeguard for citizens and democracy, rather than a special privilege granted to members of the </w:t>
      </w:r>
      <w:r w:rsidR="00051131">
        <w:rPr>
          <w:rFonts w:ascii="Times New Roman" w:eastAsia="Calibri" w:hAnsi="Times New Roman" w:cs="Times New Roman"/>
        </w:rPr>
        <w:t>J</w:t>
      </w:r>
      <w:r w:rsidRPr="007D4439">
        <w:rPr>
          <w:rFonts w:ascii="Times New Roman" w:eastAsia="Calibri" w:hAnsi="Times New Roman" w:cs="Times New Roman"/>
        </w:rPr>
        <w:t>udiciary.</w:t>
      </w:r>
      <w:r>
        <w:rPr>
          <w:rFonts w:ascii="Times New Roman" w:eastAsia="Calibri" w:hAnsi="Times New Roman" w:cs="Times New Roman"/>
        </w:rPr>
        <w:t xml:space="preserve"> </w:t>
      </w:r>
      <w:r w:rsidR="00601C65">
        <w:rPr>
          <w:rFonts w:ascii="Times New Roman" w:eastAsia="Calibri" w:hAnsi="Times New Roman" w:cs="Times New Roman"/>
        </w:rPr>
        <w:t xml:space="preserve">He informed the forum that </w:t>
      </w:r>
      <w:r w:rsidRPr="007D4439">
        <w:rPr>
          <w:rFonts w:ascii="Times New Roman" w:eastAsia="Calibri" w:hAnsi="Times New Roman" w:cs="Times New Roman"/>
        </w:rPr>
        <w:t>alongside parliamentary leaders</w:t>
      </w:r>
      <w:r w:rsidR="00601C65">
        <w:rPr>
          <w:rFonts w:ascii="Times New Roman" w:eastAsia="Calibri" w:hAnsi="Times New Roman" w:cs="Times New Roman"/>
        </w:rPr>
        <w:t>,</w:t>
      </w:r>
      <w:r w:rsidRPr="007D4439">
        <w:rPr>
          <w:rFonts w:ascii="Times New Roman" w:eastAsia="Calibri" w:hAnsi="Times New Roman" w:cs="Times New Roman"/>
        </w:rPr>
        <w:t xml:space="preserve"> an independent </w:t>
      </w:r>
      <w:r w:rsidR="00051131">
        <w:rPr>
          <w:rFonts w:ascii="Times New Roman" w:eastAsia="Calibri" w:hAnsi="Times New Roman" w:cs="Times New Roman"/>
        </w:rPr>
        <w:t>J</w:t>
      </w:r>
      <w:r w:rsidRPr="007D4439">
        <w:rPr>
          <w:rFonts w:ascii="Times New Roman" w:eastAsia="Calibri" w:hAnsi="Times New Roman" w:cs="Times New Roman"/>
        </w:rPr>
        <w:t>udiciary acts as a vital pillar protecting individual rights and the rule of law.</w:t>
      </w:r>
      <w:r w:rsidR="00601C65">
        <w:rPr>
          <w:rFonts w:ascii="Times New Roman" w:eastAsia="Calibri" w:hAnsi="Times New Roman" w:cs="Times New Roman"/>
        </w:rPr>
        <w:t xml:space="preserve"> Mayor Moedas </w:t>
      </w:r>
      <w:r w:rsidRPr="007D4439">
        <w:rPr>
          <w:rFonts w:ascii="Times New Roman" w:eastAsia="Calibri" w:hAnsi="Times New Roman" w:cs="Times New Roman"/>
        </w:rPr>
        <w:t>highlighted the necessity of maintaining strong public confidence in legal institutions through transparency and ongoing communication between society and the courts.</w:t>
      </w:r>
    </w:p>
    <w:p w14:paraId="0222A4A5" w14:textId="095BE0EF" w:rsidR="007D4439" w:rsidRDefault="00601C65" w:rsidP="007D4439">
      <w:pPr>
        <w:spacing w:line="259" w:lineRule="auto"/>
        <w:jc w:val="both"/>
        <w:rPr>
          <w:rFonts w:ascii="Times New Roman" w:eastAsia="Calibri" w:hAnsi="Times New Roman" w:cs="Times New Roman"/>
        </w:rPr>
      </w:pPr>
      <w:r>
        <w:rPr>
          <w:rFonts w:ascii="Times New Roman" w:eastAsia="Calibri" w:hAnsi="Times New Roman" w:cs="Times New Roman"/>
        </w:rPr>
        <w:t xml:space="preserve">The </w:t>
      </w:r>
      <w:proofErr w:type="gramStart"/>
      <w:r>
        <w:rPr>
          <w:rFonts w:ascii="Times New Roman" w:eastAsia="Calibri" w:hAnsi="Times New Roman" w:cs="Times New Roman"/>
        </w:rPr>
        <w:t>Mayor’s</w:t>
      </w:r>
      <w:proofErr w:type="gramEnd"/>
      <w:r>
        <w:rPr>
          <w:rFonts w:ascii="Times New Roman" w:eastAsia="Calibri" w:hAnsi="Times New Roman" w:cs="Times New Roman"/>
        </w:rPr>
        <w:t xml:space="preserve"> </w:t>
      </w:r>
      <w:r w:rsidR="007D4439" w:rsidRPr="007D4439">
        <w:rPr>
          <w:rFonts w:ascii="Times New Roman" w:eastAsia="Calibri" w:hAnsi="Times New Roman" w:cs="Times New Roman"/>
        </w:rPr>
        <w:t>remarks aligned with broader discussions at the I</w:t>
      </w:r>
      <w:r w:rsidR="00720BBB">
        <w:rPr>
          <w:rFonts w:ascii="Times New Roman" w:eastAsia="Calibri" w:hAnsi="Times New Roman" w:cs="Times New Roman"/>
        </w:rPr>
        <w:t>AJ</w:t>
      </w:r>
      <w:r w:rsidR="007D4439" w:rsidRPr="007D4439">
        <w:rPr>
          <w:rFonts w:ascii="Times New Roman" w:eastAsia="Calibri" w:hAnsi="Times New Roman" w:cs="Times New Roman"/>
        </w:rPr>
        <w:t xml:space="preserve"> conference regarding mounting pressures, intimidation, and institutional challenges faced by judges and legal associations worldwide.</w:t>
      </w:r>
    </w:p>
    <w:p w14:paraId="4226C170" w14:textId="77777777" w:rsidR="00D27051" w:rsidRPr="00D27051" w:rsidRDefault="00601C65" w:rsidP="00D27051">
      <w:pPr>
        <w:spacing w:line="259" w:lineRule="auto"/>
        <w:jc w:val="both"/>
        <w:rPr>
          <w:rFonts w:ascii="Times New Roman" w:eastAsia="Calibri" w:hAnsi="Times New Roman" w:cs="Times New Roman"/>
        </w:rPr>
      </w:pPr>
      <w:r>
        <w:rPr>
          <w:rFonts w:ascii="Times New Roman" w:eastAsia="Calibri" w:hAnsi="Times New Roman" w:cs="Times New Roman"/>
        </w:rPr>
        <w:t xml:space="preserve">Thereafter, remarks were made by </w:t>
      </w:r>
      <w:r w:rsidR="00D27051" w:rsidRPr="00D27051">
        <w:rPr>
          <w:rFonts w:ascii="Times New Roman" w:eastAsia="Calibri" w:hAnsi="Times New Roman" w:cs="Times New Roman"/>
        </w:rPr>
        <w:t>José Pedro Aguiar-Branco</w:t>
      </w:r>
      <w:r w:rsidR="00D27051">
        <w:rPr>
          <w:rFonts w:ascii="Times New Roman" w:eastAsia="Calibri" w:hAnsi="Times New Roman" w:cs="Times New Roman"/>
        </w:rPr>
        <w:t xml:space="preserve">, </w:t>
      </w:r>
      <w:r w:rsidR="00D27051" w:rsidRPr="00D27051">
        <w:rPr>
          <w:rFonts w:ascii="Times New Roman" w:eastAsia="Calibri" w:hAnsi="Times New Roman" w:cs="Times New Roman"/>
        </w:rPr>
        <w:t>President of the Portuguese Parliament</w:t>
      </w:r>
      <w:r w:rsidR="00D27051">
        <w:rPr>
          <w:rFonts w:ascii="Times New Roman" w:eastAsia="Calibri" w:hAnsi="Times New Roman" w:cs="Times New Roman"/>
        </w:rPr>
        <w:t xml:space="preserve">. His remarks </w:t>
      </w:r>
      <w:r w:rsidR="00D27051" w:rsidRPr="00D27051">
        <w:rPr>
          <w:rFonts w:ascii="Times New Roman" w:eastAsia="Calibri" w:hAnsi="Times New Roman" w:cs="Times New Roman"/>
        </w:rPr>
        <w:t xml:space="preserve">focused on transparency, public trust, and the modern role of the </w:t>
      </w:r>
      <w:r w:rsidR="00D27051">
        <w:rPr>
          <w:rFonts w:ascii="Times New Roman" w:eastAsia="Calibri" w:hAnsi="Times New Roman" w:cs="Times New Roman"/>
        </w:rPr>
        <w:t>J</w:t>
      </w:r>
      <w:r w:rsidR="00D27051" w:rsidRPr="00D27051">
        <w:rPr>
          <w:rFonts w:ascii="Times New Roman" w:eastAsia="Calibri" w:hAnsi="Times New Roman" w:cs="Times New Roman"/>
        </w:rPr>
        <w:t>udiciary.</w:t>
      </w:r>
      <w:r w:rsidR="00D27051">
        <w:rPr>
          <w:rFonts w:ascii="Times New Roman" w:eastAsia="Calibri" w:hAnsi="Times New Roman" w:cs="Times New Roman"/>
        </w:rPr>
        <w:t xml:space="preserve"> </w:t>
      </w:r>
    </w:p>
    <w:p w14:paraId="217C88A5" w14:textId="392EF2E9" w:rsidR="00D27051" w:rsidRDefault="00D27051" w:rsidP="00D27051">
      <w:pPr>
        <w:spacing w:line="259" w:lineRule="auto"/>
        <w:jc w:val="both"/>
        <w:rPr>
          <w:rFonts w:ascii="Times New Roman" w:eastAsia="Calibri" w:hAnsi="Times New Roman" w:cs="Times New Roman"/>
        </w:rPr>
      </w:pPr>
      <w:r>
        <w:rPr>
          <w:rFonts w:ascii="Times New Roman" w:eastAsia="Calibri" w:hAnsi="Times New Roman" w:cs="Times New Roman"/>
        </w:rPr>
        <w:t xml:space="preserve">Mr. </w:t>
      </w:r>
      <w:r w:rsidRPr="00D27051">
        <w:rPr>
          <w:rFonts w:ascii="Times New Roman" w:eastAsia="Calibri" w:hAnsi="Times New Roman" w:cs="Times New Roman"/>
        </w:rPr>
        <w:t xml:space="preserve">Aguiar-Branco strongly criticized the traditional isolation of the </w:t>
      </w:r>
      <w:r>
        <w:rPr>
          <w:rFonts w:ascii="Times New Roman" w:eastAsia="Calibri" w:hAnsi="Times New Roman" w:cs="Times New Roman"/>
        </w:rPr>
        <w:t>J</w:t>
      </w:r>
      <w:r w:rsidRPr="00D27051">
        <w:rPr>
          <w:rFonts w:ascii="Times New Roman" w:eastAsia="Calibri" w:hAnsi="Times New Roman" w:cs="Times New Roman"/>
        </w:rPr>
        <w:t>udiciary, declaring that "isolation harms justice". Drawing on his extensive experience as both a professional lawyer and a former Minister of Justice, he argued that the judicial branch can no longer afford to operate behind closed doors if it wants to maintain its relevance and efficacy.</w:t>
      </w:r>
    </w:p>
    <w:p w14:paraId="05171FAF" w14:textId="2E8AD233" w:rsidR="00D27051" w:rsidRDefault="00D27051" w:rsidP="00D27051">
      <w:pPr>
        <w:spacing w:line="259" w:lineRule="auto"/>
        <w:jc w:val="both"/>
        <w:rPr>
          <w:rFonts w:ascii="Times New Roman" w:eastAsia="Calibri" w:hAnsi="Times New Roman" w:cs="Times New Roman"/>
        </w:rPr>
      </w:pPr>
      <w:r w:rsidRPr="00D27051">
        <w:rPr>
          <w:rFonts w:ascii="Times New Roman" w:eastAsia="Calibri" w:hAnsi="Times New Roman" w:cs="Times New Roman"/>
        </w:rPr>
        <w:t>Mr. Aguiar-Branco</w:t>
      </w:r>
      <w:r>
        <w:rPr>
          <w:rFonts w:ascii="Times New Roman" w:eastAsia="Calibri" w:hAnsi="Times New Roman" w:cs="Times New Roman"/>
        </w:rPr>
        <w:t xml:space="preserve"> </w:t>
      </w:r>
      <w:r w:rsidRPr="00D27051">
        <w:rPr>
          <w:rFonts w:ascii="Times New Roman" w:eastAsia="Calibri" w:hAnsi="Times New Roman" w:cs="Times New Roman"/>
        </w:rPr>
        <w:t xml:space="preserve">made a direct appeal </w:t>
      </w:r>
      <w:proofErr w:type="gramStart"/>
      <w:r w:rsidRPr="00D27051">
        <w:rPr>
          <w:rFonts w:ascii="Times New Roman" w:eastAsia="Calibri" w:hAnsi="Times New Roman" w:cs="Times New Roman"/>
        </w:rPr>
        <w:t>for</w:t>
      </w:r>
      <w:proofErr w:type="gramEnd"/>
      <w:r w:rsidRPr="00D27051">
        <w:rPr>
          <w:rFonts w:ascii="Times New Roman" w:eastAsia="Calibri" w:hAnsi="Times New Roman" w:cs="Times New Roman"/>
        </w:rPr>
        <w:t xml:space="preserve"> </w:t>
      </w:r>
      <w:r>
        <w:rPr>
          <w:rFonts w:ascii="Times New Roman" w:eastAsia="Calibri" w:hAnsi="Times New Roman" w:cs="Times New Roman"/>
        </w:rPr>
        <w:t>J</w:t>
      </w:r>
      <w:r w:rsidRPr="00D27051">
        <w:rPr>
          <w:rFonts w:ascii="Times New Roman" w:eastAsia="Calibri" w:hAnsi="Times New Roman" w:cs="Times New Roman"/>
        </w:rPr>
        <w:t>udges and the Public Prosecutor's Office to routinely communicate with the press.</w:t>
      </w:r>
      <w:r>
        <w:rPr>
          <w:rFonts w:ascii="Times New Roman" w:eastAsia="Calibri" w:hAnsi="Times New Roman" w:cs="Times New Roman"/>
        </w:rPr>
        <w:t xml:space="preserve"> </w:t>
      </w:r>
      <w:r w:rsidRPr="00D27051">
        <w:rPr>
          <w:rFonts w:ascii="Times New Roman" w:eastAsia="Calibri" w:hAnsi="Times New Roman" w:cs="Times New Roman"/>
        </w:rPr>
        <w:t>He stated that it is crucial for judicial actors to get used to speaking with journalists on a daily basis regarding public interest matters.</w:t>
      </w:r>
      <w:r>
        <w:rPr>
          <w:rFonts w:ascii="Times New Roman" w:eastAsia="Calibri" w:hAnsi="Times New Roman" w:cs="Times New Roman"/>
        </w:rPr>
        <w:t xml:space="preserve"> </w:t>
      </w:r>
      <w:r w:rsidRPr="00D27051">
        <w:rPr>
          <w:rFonts w:ascii="Times New Roman" w:eastAsia="Calibri" w:hAnsi="Times New Roman" w:cs="Times New Roman"/>
        </w:rPr>
        <w:t>Mr. Aguiar-Branco</w:t>
      </w:r>
      <w:r>
        <w:rPr>
          <w:rFonts w:ascii="Times New Roman" w:eastAsia="Calibri" w:hAnsi="Times New Roman" w:cs="Times New Roman"/>
        </w:rPr>
        <w:t xml:space="preserve"> </w:t>
      </w:r>
      <w:r w:rsidRPr="00D27051">
        <w:rPr>
          <w:rFonts w:ascii="Times New Roman" w:eastAsia="Calibri" w:hAnsi="Times New Roman" w:cs="Times New Roman"/>
        </w:rPr>
        <w:t>clarified that this open communication should apply strictly to matters that do not breach judicial secrecy, ensuring that legal boundaries and ongoing investigations are not compromised.</w:t>
      </w:r>
    </w:p>
    <w:p w14:paraId="5195BCED" w14:textId="1C566034" w:rsidR="00601C65" w:rsidRDefault="00D27051" w:rsidP="00D27051">
      <w:pPr>
        <w:spacing w:line="259" w:lineRule="auto"/>
        <w:jc w:val="both"/>
        <w:rPr>
          <w:rFonts w:ascii="Times New Roman" w:eastAsia="Calibri" w:hAnsi="Times New Roman" w:cs="Times New Roman"/>
        </w:rPr>
      </w:pPr>
      <w:r>
        <w:rPr>
          <w:rFonts w:ascii="Times New Roman" w:eastAsia="Calibri" w:hAnsi="Times New Roman" w:cs="Times New Roman"/>
        </w:rPr>
        <w:lastRenderedPageBreak/>
        <w:t xml:space="preserve">The President of the Portuguese Parliament, </w:t>
      </w:r>
      <w:r w:rsidR="00CE63EF">
        <w:rPr>
          <w:rFonts w:ascii="Times New Roman" w:eastAsia="Calibri" w:hAnsi="Times New Roman" w:cs="Times New Roman"/>
        </w:rPr>
        <w:t xml:space="preserve">ended his remarks by </w:t>
      </w:r>
      <w:r>
        <w:rPr>
          <w:rFonts w:ascii="Times New Roman" w:eastAsia="Calibri" w:hAnsi="Times New Roman" w:cs="Times New Roman"/>
        </w:rPr>
        <w:t>e</w:t>
      </w:r>
      <w:r w:rsidRPr="00D27051">
        <w:rPr>
          <w:rFonts w:ascii="Times New Roman" w:eastAsia="Calibri" w:hAnsi="Times New Roman" w:cs="Times New Roman"/>
        </w:rPr>
        <w:t>choing broader themes of the summit alongside Lisbon Mayor Carlos Moedas, emphasiz</w:t>
      </w:r>
      <w:r w:rsidR="00CB28CA">
        <w:rPr>
          <w:rFonts w:ascii="Times New Roman" w:eastAsia="Calibri" w:hAnsi="Times New Roman" w:cs="Times New Roman"/>
        </w:rPr>
        <w:t>ing</w:t>
      </w:r>
      <w:r w:rsidRPr="00D27051">
        <w:rPr>
          <w:rFonts w:ascii="Times New Roman" w:eastAsia="Calibri" w:hAnsi="Times New Roman" w:cs="Times New Roman"/>
        </w:rPr>
        <w:t xml:space="preserve"> that judicial independence is an essential safeguard for everyday citizens, rather than an elitist privilege granted to </w:t>
      </w:r>
      <w:r w:rsidR="00CE63EF">
        <w:rPr>
          <w:rFonts w:ascii="Times New Roman" w:eastAsia="Calibri" w:hAnsi="Times New Roman" w:cs="Times New Roman"/>
        </w:rPr>
        <w:t>J</w:t>
      </w:r>
      <w:r w:rsidRPr="00D27051">
        <w:rPr>
          <w:rFonts w:ascii="Times New Roman" w:eastAsia="Calibri" w:hAnsi="Times New Roman" w:cs="Times New Roman"/>
        </w:rPr>
        <w:t>udges. He noted that fostering meaningful dialogue between judicial institutions and society is vital to rebuilding public confidence in the rule of law.</w:t>
      </w:r>
      <w:r w:rsidR="003C18A3">
        <w:rPr>
          <w:rFonts w:ascii="Times New Roman" w:eastAsia="Calibri" w:hAnsi="Times New Roman" w:cs="Times New Roman"/>
        </w:rPr>
        <w:t xml:space="preserve"> </w:t>
      </w:r>
    </w:p>
    <w:p w14:paraId="582EEB9B" w14:textId="4E5834EB" w:rsidR="003C18A3" w:rsidRDefault="00B033D2" w:rsidP="00D27051">
      <w:pPr>
        <w:spacing w:line="259" w:lineRule="auto"/>
        <w:jc w:val="both"/>
        <w:rPr>
          <w:rFonts w:ascii="Times New Roman" w:eastAsia="Calibri" w:hAnsi="Times New Roman" w:cs="Times New Roman"/>
        </w:rPr>
      </w:pPr>
      <w:r>
        <w:rPr>
          <w:rFonts w:ascii="Times New Roman" w:eastAsia="Calibri" w:hAnsi="Times New Roman" w:cs="Times New Roman"/>
        </w:rPr>
        <w:t>T</w:t>
      </w:r>
      <w:r w:rsidR="003F7700">
        <w:rPr>
          <w:rFonts w:ascii="Times New Roman" w:eastAsia="Calibri" w:hAnsi="Times New Roman" w:cs="Times New Roman"/>
        </w:rPr>
        <w:t xml:space="preserve">he final activity of the day </w:t>
      </w:r>
      <w:r w:rsidR="003C18A3">
        <w:rPr>
          <w:rFonts w:ascii="Times New Roman" w:eastAsia="Calibri" w:hAnsi="Times New Roman" w:cs="Times New Roman"/>
        </w:rPr>
        <w:t xml:space="preserve">was </w:t>
      </w:r>
      <w:r w:rsidR="003F7700">
        <w:rPr>
          <w:rFonts w:ascii="Times New Roman" w:eastAsia="Calibri" w:hAnsi="Times New Roman" w:cs="Times New Roman"/>
        </w:rPr>
        <w:t xml:space="preserve">a </w:t>
      </w:r>
      <w:r w:rsidR="003C18A3">
        <w:rPr>
          <w:rFonts w:ascii="Times New Roman" w:eastAsia="Calibri" w:hAnsi="Times New Roman" w:cs="Times New Roman"/>
        </w:rPr>
        <w:t xml:space="preserve">performance by the Judges’ Band of Portugal, which comprises sitting Portuguese Judges, displaying their talents by playing various musical instruments, as well as singing for the audience.  </w:t>
      </w:r>
    </w:p>
    <w:p w14:paraId="1A06573D" w14:textId="2B86257D" w:rsidR="00C66CBD" w:rsidRDefault="00C66CBD" w:rsidP="00C66CBD">
      <w:pPr>
        <w:spacing w:line="259" w:lineRule="auto"/>
        <w:jc w:val="both"/>
        <w:rPr>
          <w:rFonts w:ascii="Times New Roman" w:eastAsia="Calibri" w:hAnsi="Times New Roman" w:cs="Times New Roman"/>
          <w:b/>
          <w:bCs/>
          <w:sz w:val="28"/>
          <w:szCs w:val="28"/>
        </w:rPr>
      </w:pPr>
      <w:r w:rsidRPr="00B42BD9">
        <w:rPr>
          <w:rFonts w:ascii="Times New Roman" w:eastAsia="Calibri" w:hAnsi="Times New Roman" w:cs="Times New Roman"/>
          <w:b/>
          <w:bCs/>
          <w:sz w:val="28"/>
          <w:szCs w:val="28"/>
        </w:rPr>
        <w:t xml:space="preserve">Day </w:t>
      </w:r>
      <w:r>
        <w:rPr>
          <w:rFonts w:ascii="Times New Roman" w:eastAsia="Calibri" w:hAnsi="Times New Roman" w:cs="Times New Roman"/>
          <w:b/>
          <w:bCs/>
          <w:sz w:val="28"/>
          <w:szCs w:val="28"/>
        </w:rPr>
        <w:t>3</w:t>
      </w:r>
      <w:r w:rsidRPr="00B42BD9">
        <w:rPr>
          <w:rFonts w:ascii="Times New Roman" w:eastAsia="Calibri" w:hAnsi="Times New Roman" w:cs="Times New Roman"/>
          <w:b/>
          <w:bCs/>
          <w:sz w:val="28"/>
          <w:szCs w:val="28"/>
        </w:rPr>
        <w:t xml:space="preserve">: </w:t>
      </w:r>
      <w:r w:rsidR="009C3919">
        <w:rPr>
          <w:rFonts w:ascii="Times New Roman" w:eastAsia="Calibri" w:hAnsi="Times New Roman" w:cs="Times New Roman"/>
          <w:b/>
          <w:bCs/>
          <w:sz w:val="28"/>
          <w:szCs w:val="28"/>
        </w:rPr>
        <w:t xml:space="preserve">Saturday, </w:t>
      </w:r>
      <w:r w:rsidRPr="00B42BD9">
        <w:rPr>
          <w:rFonts w:ascii="Times New Roman" w:eastAsia="Calibri" w:hAnsi="Times New Roman" w:cs="Times New Roman"/>
          <w:b/>
          <w:bCs/>
          <w:sz w:val="28"/>
          <w:szCs w:val="28"/>
        </w:rPr>
        <w:t>October 1</w:t>
      </w:r>
      <w:r>
        <w:rPr>
          <w:rFonts w:ascii="Times New Roman" w:eastAsia="Calibri" w:hAnsi="Times New Roman" w:cs="Times New Roman"/>
          <w:b/>
          <w:bCs/>
          <w:sz w:val="28"/>
          <w:szCs w:val="28"/>
        </w:rPr>
        <w:t>7</w:t>
      </w:r>
      <w:r w:rsidRPr="00B42BD9">
        <w:rPr>
          <w:rFonts w:ascii="Times New Roman" w:eastAsia="Calibri" w:hAnsi="Times New Roman" w:cs="Times New Roman"/>
          <w:b/>
          <w:bCs/>
          <w:sz w:val="28"/>
          <w:szCs w:val="28"/>
        </w:rPr>
        <w:t>, 2026</w:t>
      </w:r>
    </w:p>
    <w:p w14:paraId="1520D057" w14:textId="1A97CF6C" w:rsidR="00B404B8" w:rsidRPr="00DF1161" w:rsidRDefault="00B404B8" w:rsidP="00C66CBD">
      <w:pPr>
        <w:spacing w:line="259" w:lineRule="auto"/>
        <w:jc w:val="both"/>
        <w:rPr>
          <w:rFonts w:ascii="Times New Roman" w:eastAsia="Calibri" w:hAnsi="Times New Roman" w:cs="Times New Roman"/>
          <w:b/>
          <w:bCs/>
          <w:sz w:val="28"/>
          <w:szCs w:val="28"/>
        </w:rPr>
      </w:pPr>
      <w:r w:rsidRPr="00DF1161">
        <w:rPr>
          <w:rFonts w:ascii="Times New Roman" w:eastAsia="Calibri" w:hAnsi="Times New Roman" w:cs="Times New Roman"/>
          <w:b/>
          <w:bCs/>
          <w:sz w:val="28"/>
          <w:szCs w:val="28"/>
        </w:rPr>
        <w:t>Meeting of the Central Council (Part One)</w:t>
      </w:r>
    </w:p>
    <w:p w14:paraId="405EBDBF" w14:textId="25FC3EB3" w:rsidR="00B404B8" w:rsidRPr="001C207D" w:rsidRDefault="00B404B8" w:rsidP="00B404B8">
      <w:pPr>
        <w:spacing w:line="259" w:lineRule="auto"/>
        <w:jc w:val="both"/>
        <w:rPr>
          <w:rFonts w:ascii="Times New Roman" w:eastAsia="Calibri" w:hAnsi="Times New Roman" w:cs="Times New Roman"/>
        </w:rPr>
      </w:pPr>
      <w:r w:rsidRPr="001C207D">
        <w:rPr>
          <w:rFonts w:ascii="Times New Roman" w:eastAsia="Calibri" w:hAnsi="Times New Roman" w:cs="Times New Roman"/>
        </w:rPr>
        <w:t>The first meeting of the Central Council lasted from 9:00 am to 12:00 noon, when global judicial leaders gathered to review institutional reports, member association updates, and core strategies for protecting judicial independence worldwide.</w:t>
      </w:r>
    </w:p>
    <w:p w14:paraId="0B2B2F5D" w14:textId="18A99D3D" w:rsidR="00B404B8" w:rsidRDefault="00B404B8" w:rsidP="00B404B8">
      <w:pPr>
        <w:spacing w:line="259" w:lineRule="auto"/>
        <w:jc w:val="both"/>
        <w:rPr>
          <w:rFonts w:ascii="Times New Roman" w:eastAsia="Calibri" w:hAnsi="Times New Roman" w:cs="Times New Roman"/>
        </w:rPr>
      </w:pPr>
      <w:r w:rsidRPr="001C207D">
        <w:rPr>
          <w:rFonts w:ascii="Times New Roman" w:eastAsia="Calibri" w:hAnsi="Times New Roman" w:cs="Times New Roman"/>
        </w:rPr>
        <w:t xml:space="preserve">The session opened with administrative reviews, verification of national delegations from roughly </w:t>
      </w:r>
      <w:r w:rsidR="001C207D" w:rsidRPr="001C207D">
        <w:rPr>
          <w:rFonts w:ascii="Times New Roman" w:eastAsia="Calibri" w:hAnsi="Times New Roman" w:cs="Times New Roman"/>
        </w:rPr>
        <w:t>ninety (</w:t>
      </w:r>
      <w:r w:rsidRPr="001C207D">
        <w:rPr>
          <w:rFonts w:ascii="Times New Roman" w:eastAsia="Calibri" w:hAnsi="Times New Roman" w:cs="Times New Roman"/>
        </w:rPr>
        <w:t>90</w:t>
      </w:r>
      <w:r w:rsidR="001C207D" w:rsidRPr="001C207D">
        <w:rPr>
          <w:rFonts w:ascii="Times New Roman" w:eastAsia="Calibri" w:hAnsi="Times New Roman" w:cs="Times New Roman"/>
        </w:rPr>
        <w:t>)</w:t>
      </w:r>
      <w:r w:rsidRPr="001C207D">
        <w:rPr>
          <w:rFonts w:ascii="Times New Roman" w:eastAsia="Calibri" w:hAnsi="Times New Roman" w:cs="Times New Roman"/>
        </w:rPr>
        <w:t xml:space="preserve"> countries, and adoption of the meeting agenda.</w:t>
      </w:r>
      <w:r w:rsidR="001C207D" w:rsidRPr="001C207D">
        <w:rPr>
          <w:rFonts w:ascii="Times New Roman" w:eastAsia="Calibri" w:hAnsi="Times New Roman" w:cs="Times New Roman"/>
        </w:rPr>
        <w:t xml:space="preserve"> </w:t>
      </w:r>
      <w:r w:rsidRPr="001C207D">
        <w:rPr>
          <w:rFonts w:ascii="Times New Roman" w:eastAsia="Calibri" w:hAnsi="Times New Roman" w:cs="Times New Roman"/>
        </w:rPr>
        <w:t>Representatives discussed ongoing political, legislative, and institutional pressures facing national judiciaries across different regions.</w:t>
      </w:r>
    </w:p>
    <w:p w14:paraId="2F3668F4" w14:textId="77777777" w:rsidR="00404593" w:rsidRDefault="00C4584D" w:rsidP="00C4584D">
      <w:pPr>
        <w:spacing w:line="259" w:lineRule="auto"/>
        <w:jc w:val="both"/>
        <w:rPr>
          <w:rFonts w:ascii="Times New Roman" w:eastAsia="Calibri" w:hAnsi="Times New Roman" w:cs="Times New Roman"/>
        </w:rPr>
      </w:pPr>
      <w:r>
        <w:rPr>
          <w:rFonts w:ascii="Times New Roman" w:eastAsia="Calibri" w:hAnsi="Times New Roman" w:cs="Times New Roman"/>
        </w:rPr>
        <w:t>There were tributes paid to two fallen colleagues: Mr. Ernest Markel</w:t>
      </w:r>
      <w:r w:rsidR="00404593">
        <w:rPr>
          <w:rFonts w:ascii="Times New Roman" w:eastAsia="Calibri" w:hAnsi="Times New Roman" w:cs="Times New Roman"/>
        </w:rPr>
        <w:t xml:space="preserve"> and Madam Marcelle Kouassi.</w:t>
      </w:r>
    </w:p>
    <w:p w14:paraId="42CA74F7" w14:textId="5A401ABA" w:rsidR="00C4584D" w:rsidRDefault="00404593" w:rsidP="00C4584D">
      <w:pPr>
        <w:spacing w:line="259" w:lineRule="auto"/>
        <w:jc w:val="both"/>
        <w:rPr>
          <w:rFonts w:ascii="Times New Roman" w:eastAsia="Calibri" w:hAnsi="Times New Roman" w:cs="Times New Roman"/>
        </w:rPr>
      </w:pPr>
      <w:r>
        <w:rPr>
          <w:rFonts w:ascii="Times New Roman" w:eastAsia="Calibri" w:hAnsi="Times New Roman" w:cs="Times New Roman"/>
        </w:rPr>
        <w:t xml:space="preserve">Mr. Ernest Markel was </w:t>
      </w:r>
      <w:r w:rsidR="00C4584D" w:rsidRPr="00C4584D">
        <w:rPr>
          <w:rFonts w:ascii="Times New Roman" w:eastAsia="Calibri" w:hAnsi="Times New Roman" w:cs="Times New Roman"/>
        </w:rPr>
        <w:t xml:space="preserve">a prominent Austrian jurist who served as the </w:t>
      </w:r>
      <w:r w:rsidR="00C4584D">
        <w:rPr>
          <w:rFonts w:ascii="Times New Roman" w:eastAsia="Calibri" w:hAnsi="Times New Roman" w:cs="Times New Roman"/>
        </w:rPr>
        <w:t>23</w:t>
      </w:r>
      <w:r w:rsidR="00C4584D" w:rsidRPr="00C4584D">
        <w:rPr>
          <w:rFonts w:ascii="Times New Roman" w:eastAsia="Calibri" w:hAnsi="Times New Roman" w:cs="Times New Roman"/>
          <w:vertAlign w:val="superscript"/>
        </w:rPr>
        <w:t>rd</w:t>
      </w:r>
      <w:r w:rsidR="00C4584D">
        <w:rPr>
          <w:rFonts w:ascii="Times New Roman" w:eastAsia="Calibri" w:hAnsi="Times New Roman" w:cs="Times New Roman"/>
        </w:rPr>
        <w:t xml:space="preserve"> </w:t>
      </w:r>
      <w:r w:rsidR="00C4584D" w:rsidRPr="00C4584D">
        <w:rPr>
          <w:rFonts w:ascii="Times New Roman" w:eastAsia="Calibri" w:hAnsi="Times New Roman" w:cs="Times New Roman"/>
        </w:rPr>
        <w:t>President of the International Association of Judges (IAJ) from February 2, 2003 to November 4, 2004.</w:t>
      </w:r>
      <w:r w:rsidR="00C4584D">
        <w:rPr>
          <w:rFonts w:ascii="Times New Roman" w:eastAsia="Calibri" w:hAnsi="Times New Roman" w:cs="Times New Roman"/>
        </w:rPr>
        <w:t xml:space="preserve"> </w:t>
      </w:r>
      <w:r w:rsidR="00C4584D" w:rsidRPr="00C4584D">
        <w:rPr>
          <w:rFonts w:ascii="Times New Roman" w:eastAsia="Calibri" w:hAnsi="Times New Roman" w:cs="Times New Roman"/>
        </w:rPr>
        <w:t>Prior to leading the global organization, he held other significant leadership positions within the institution:</w:t>
      </w:r>
      <w:r w:rsidR="00C4584D">
        <w:rPr>
          <w:rFonts w:ascii="Times New Roman" w:eastAsia="Calibri" w:hAnsi="Times New Roman" w:cs="Times New Roman"/>
        </w:rPr>
        <w:t xml:space="preserve"> </w:t>
      </w:r>
      <w:r w:rsidR="00C4584D" w:rsidRPr="00C4584D">
        <w:rPr>
          <w:rFonts w:ascii="Times New Roman" w:eastAsia="Calibri" w:hAnsi="Times New Roman" w:cs="Times New Roman"/>
        </w:rPr>
        <w:t>First Vice President of the IAJ</w:t>
      </w:r>
      <w:r w:rsidR="00C4584D">
        <w:rPr>
          <w:rFonts w:ascii="Times New Roman" w:eastAsia="Calibri" w:hAnsi="Times New Roman" w:cs="Times New Roman"/>
        </w:rPr>
        <w:t xml:space="preserve">, and </w:t>
      </w:r>
      <w:r w:rsidR="00C4584D" w:rsidRPr="00C4584D">
        <w:rPr>
          <w:rFonts w:ascii="Times New Roman" w:eastAsia="Calibri" w:hAnsi="Times New Roman" w:cs="Times New Roman"/>
        </w:rPr>
        <w:t>President of the European Association of Judges (EAJ), which is the regional branch or group of the IAJ.</w:t>
      </w:r>
      <w:r w:rsidR="00C4584D">
        <w:rPr>
          <w:rFonts w:ascii="Times New Roman" w:eastAsia="Calibri" w:hAnsi="Times New Roman" w:cs="Times New Roman"/>
        </w:rPr>
        <w:t xml:space="preserve"> He </w:t>
      </w:r>
      <w:r>
        <w:rPr>
          <w:rFonts w:ascii="Times New Roman" w:eastAsia="Calibri" w:hAnsi="Times New Roman" w:cs="Times New Roman"/>
        </w:rPr>
        <w:t>passed away</w:t>
      </w:r>
      <w:r w:rsidR="00C4584D">
        <w:rPr>
          <w:rFonts w:ascii="Times New Roman" w:eastAsia="Calibri" w:hAnsi="Times New Roman" w:cs="Times New Roman"/>
        </w:rPr>
        <w:t xml:space="preserve"> on March 19, 2026. </w:t>
      </w:r>
    </w:p>
    <w:p w14:paraId="1C102BBB" w14:textId="69862857" w:rsidR="00404593" w:rsidRDefault="00404593" w:rsidP="00404593">
      <w:pPr>
        <w:spacing w:line="259" w:lineRule="auto"/>
        <w:jc w:val="both"/>
        <w:rPr>
          <w:rFonts w:ascii="Times New Roman" w:eastAsia="Calibri" w:hAnsi="Times New Roman" w:cs="Times New Roman"/>
        </w:rPr>
      </w:pPr>
      <w:r w:rsidRPr="00404593">
        <w:rPr>
          <w:rFonts w:ascii="Times New Roman" w:eastAsia="Calibri" w:hAnsi="Times New Roman" w:cs="Times New Roman"/>
        </w:rPr>
        <w:t xml:space="preserve">Ms. Marcelle Kouassi (Kouassi </w:t>
      </w:r>
      <w:proofErr w:type="spellStart"/>
      <w:r w:rsidRPr="00404593">
        <w:rPr>
          <w:rFonts w:ascii="Times New Roman" w:eastAsia="Calibri" w:hAnsi="Times New Roman" w:cs="Times New Roman"/>
        </w:rPr>
        <w:t>Affoué</w:t>
      </w:r>
      <w:proofErr w:type="spellEnd"/>
      <w:r w:rsidRPr="00404593">
        <w:rPr>
          <w:rFonts w:ascii="Times New Roman" w:eastAsia="Calibri" w:hAnsi="Times New Roman" w:cs="Times New Roman"/>
        </w:rPr>
        <w:t xml:space="preserve"> Marcelle) was a respected Ivorian </w:t>
      </w:r>
      <w:r>
        <w:rPr>
          <w:rFonts w:ascii="Times New Roman" w:eastAsia="Calibri" w:hAnsi="Times New Roman" w:cs="Times New Roman"/>
        </w:rPr>
        <w:t>J</w:t>
      </w:r>
      <w:r w:rsidRPr="00404593">
        <w:rPr>
          <w:rFonts w:ascii="Times New Roman" w:eastAsia="Calibri" w:hAnsi="Times New Roman" w:cs="Times New Roman"/>
        </w:rPr>
        <w:t xml:space="preserve">udge, high-ranking </w:t>
      </w:r>
      <w:r>
        <w:rPr>
          <w:rFonts w:ascii="Times New Roman" w:eastAsia="Calibri" w:hAnsi="Times New Roman" w:cs="Times New Roman"/>
        </w:rPr>
        <w:t>M</w:t>
      </w:r>
      <w:r w:rsidRPr="00404593">
        <w:rPr>
          <w:rFonts w:ascii="Times New Roman" w:eastAsia="Calibri" w:hAnsi="Times New Roman" w:cs="Times New Roman"/>
        </w:rPr>
        <w:t>agistrate, and Vice-President of the International Association of Judges (IAJ)</w:t>
      </w:r>
      <w:r w:rsidR="00A01D33">
        <w:rPr>
          <w:rFonts w:ascii="Times New Roman" w:eastAsia="Calibri" w:hAnsi="Times New Roman" w:cs="Times New Roman"/>
        </w:rPr>
        <w:t>,</w:t>
      </w:r>
      <w:r w:rsidRPr="00404593">
        <w:rPr>
          <w:rFonts w:ascii="Times New Roman" w:eastAsia="Calibri" w:hAnsi="Times New Roman" w:cs="Times New Roman"/>
        </w:rPr>
        <w:t xml:space="preserve"> as well as President of its African Regional Group.</w:t>
      </w:r>
      <w:r>
        <w:rPr>
          <w:rFonts w:ascii="Times New Roman" w:eastAsia="Calibri" w:hAnsi="Times New Roman" w:cs="Times New Roman"/>
        </w:rPr>
        <w:t xml:space="preserve"> She served </w:t>
      </w:r>
      <w:r w:rsidRPr="00404593">
        <w:rPr>
          <w:rFonts w:ascii="Times New Roman" w:eastAsia="Calibri" w:hAnsi="Times New Roman" w:cs="Times New Roman"/>
        </w:rPr>
        <w:t>for many years representing the judicial association of Côte d'Ivoire within the IAJ.</w:t>
      </w:r>
      <w:r>
        <w:rPr>
          <w:rFonts w:ascii="Times New Roman" w:eastAsia="Calibri" w:hAnsi="Times New Roman" w:cs="Times New Roman"/>
        </w:rPr>
        <w:t xml:space="preserve"> She also served as </w:t>
      </w:r>
      <w:r w:rsidRPr="00404593">
        <w:rPr>
          <w:rFonts w:ascii="Times New Roman" w:eastAsia="Calibri" w:hAnsi="Times New Roman" w:cs="Times New Roman"/>
        </w:rPr>
        <w:t xml:space="preserve">Vice-President </w:t>
      </w:r>
      <w:r w:rsidR="00A01D33">
        <w:rPr>
          <w:rFonts w:ascii="Times New Roman" w:eastAsia="Calibri" w:hAnsi="Times New Roman" w:cs="Times New Roman"/>
        </w:rPr>
        <w:t>and</w:t>
      </w:r>
      <w:r w:rsidRPr="00404593">
        <w:rPr>
          <w:rFonts w:ascii="Times New Roman" w:eastAsia="Calibri" w:hAnsi="Times New Roman" w:cs="Times New Roman"/>
        </w:rPr>
        <w:t xml:space="preserve"> African Group President</w:t>
      </w:r>
      <w:r>
        <w:rPr>
          <w:rFonts w:ascii="Times New Roman" w:eastAsia="Calibri" w:hAnsi="Times New Roman" w:cs="Times New Roman"/>
        </w:rPr>
        <w:t>. She was e</w:t>
      </w:r>
      <w:r w:rsidRPr="00404593">
        <w:rPr>
          <w:rFonts w:ascii="Times New Roman" w:eastAsia="Calibri" w:hAnsi="Times New Roman" w:cs="Times New Roman"/>
        </w:rPr>
        <w:t>lected Vice-President of the IAJ and President of the African Group on September 11, 2021, in Rome.</w:t>
      </w:r>
      <w:r>
        <w:rPr>
          <w:rFonts w:ascii="Times New Roman" w:eastAsia="Calibri" w:hAnsi="Times New Roman" w:cs="Times New Roman"/>
        </w:rPr>
        <w:t xml:space="preserve"> Madam Kouassi was r</w:t>
      </w:r>
      <w:r w:rsidRPr="00404593">
        <w:rPr>
          <w:rFonts w:ascii="Times New Roman" w:eastAsia="Calibri" w:hAnsi="Times New Roman" w:cs="Times New Roman"/>
        </w:rPr>
        <w:t>e-elected in Taipei in 2023, serving in these leadership roles until October 14, 2025.</w:t>
      </w:r>
      <w:r>
        <w:rPr>
          <w:rFonts w:ascii="Times New Roman" w:eastAsia="Calibri" w:hAnsi="Times New Roman" w:cs="Times New Roman"/>
        </w:rPr>
        <w:t xml:space="preserve"> She passed away</w:t>
      </w:r>
      <w:r w:rsidRPr="00404593">
        <w:rPr>
          <w:rFonts w:ascii="Times New Roman" w:eastAsia="Calibri" w:hAnsi="Times New Roman" w:cs="Times New Roman"/>
        </w:rPr>
        <w:t xml:space="preserve"> on Sunday, July 5, 2026, following a</w:t>
      </w:r>
      <w:r w:rsidR="008676BC">
        <w:rPr>
          <w:rFonts w:ascii="Times New Roman" w:eastAsia="Calibri" w:hAnsi="Times New Roman" w:cs="Times New Roman"/>
        </w:rPr>
        <w:t xml:space="preserve"> brief</w:t>
      </w:r>
      <w:r w:rsidRPr="00404593">
        <w:rPr>
          <w:rFonts w:ascii="Times New Roman" w:eastAsia="Calibri" w:hAnsi="Times New Roman" w:cs="Times New Roman"/>
        </w:rPr>
        <w:t xml:space="preserve"> illness</w:t>
      </w:r>
      <w:r>
        <w:rPr>
          <w:rFonts w:ascii="Times New Roman" w:eastAsia="Calibri" w:hAnsi="Times New Roman" w:cs="Times New Roman"/>
        </w:rPr>
        <w:t>.</w:t>
      </w:r>
    </w:p>
    <w:p w14:paraId="178121A4" w14:textId="121BB387" w:rsidR="00550EF6" w:rsidRPr="00645B3A" w:rsidRDefault="00550EF6" w:rsidP="00550EF6">
      <w:pPr>
        <w:spacing w:line="259" w:lineRule="auto"/>
        <w:jc w:val="both"/>
        <w:rPr>
          <w:rFonts w:ascii="Times New Roman" w:eastAsia="Calibri" w:hAnsi="Times New Roman" w:cs="Times New Roman"/>
          <w:b/>
          <w:bCs/>
          <w:sz w:val="28"/>
          <w:szCs w:val="28"/>
        </w:rPr>
      </w:pPr>
      <w:r w:rsidRPr="00645B3A">
        <w:rPr>
          <w:rFonts w:ascii="Times New Roman" w:eastAsia="Calibri" w:hAnsi="Times New Roman" w:cs="Times New Roman"/>
          <w:b/>
          <w:bCs/>
          <w:sz w:val="28"/>
          <w:szCs w:val="28"/>
        </w:rPr>
        <w:t xml:space="preserve">Admission of Honduras as a Member </w:t>
      </w:r>
      <w:r w:rsidR="00F27FF0" w:rsidRPr="00645B3A">
        <w:rPr>
          <w:rFonts w:ascii="Times New Roman" w:eastAsia="Calibri" w:hAnsi="Times New Roman" w:cs="Times New Roman"/>
          <w:b/>
          <w:bCs/>
          <w:sz w:val="28"/>
          <w:szCs w:val="28"/>
        </w:rPr>
        <w:t>A</w:t>
      </w:r>
      <w:r w:rsidRPr="00645B3A">
        <w:rPr>
          <w:rFonts w:ascii="Times New Roman" w:eastAsia="Calibri" w:hAnsi="Times New Roman" w:cs="Times New Roman"/>
          <w:b/>
          <w:bCs/>
          <w:sz w:val="28"/>
          <w:szCs w:val="28"/>
        </w:rPr>
        <w:t xml:space="preserve">ssociation of the IAJ </w:t>
      </w:r>
    </w:p>
    <w:p w14:paraId="3AC02423" w14:textId="0F9A49D3" w:rsidR="00550EF6" w:rsidRDefault="00550EF6" w:rsidP="00550EF6">
      <w:pPr>
        <w:spacing w:line="259" w:lineRule="auto"/>
        <w:jc w:val="both"/>
        <w:rPr>
          <w:rFonts w:ascii="Times New Roman" w:eastAsia="Calibri" w:hAnsi="Times New Roman" w:cs="Times New Roman"/>
        </w:rPr>
      </w:pPr>
      <w:r w:rsidRPr="00645B3A">
        <w:rPr>
          <w:rFonts w:ascii="Times New Roman" w:eastAsia="Calibri" w:hAnsi="Times New Roman" w:cs="Times New Roman"/>
        </w:rPr>
        <w:t xml:space="preserve">During the first part of the Meeting of the Central Council, the Association of Judges and Magistrates of Honduras (ASOJMAH) was officially admitted into the International Association of Judges (IAJ / UIM). ASOJMAH initially submitted its application for membership in April 2016. The evaluation faced multiple delays over the years due to the political climate and local </w:t>
      </w:r>
      <w:r w:rsidRPr="00550EF6">
        <w:rPr>
          <w:rFonts w:ascii="Times New Roman" w:eastAsia="Calibri" w:hAnsi="Times New Roman" w:cs="Times New Roman"/>
        </w:rPr>
        <w:lastRenderedPageBreak/>
        <w:t>institutional challenges in Honduras. The process formally restarted in early 2024, leading to a positive evaluation by the IAJ Presidency Committee in September 2025.</w:t>
      </w:r>
      <w:r>
        <w:rPr>
          <w:rFonts w:ascii="Times New Roman" w:eastAsia="Calibri" w:hAnsi="Times New Roman" w:cs="Times New Roman"/>
        </w:rPr>
        <w:t xml:space="preserve"> </w:t>
      </w:r>
    </w:p>
    <w:p w14:paraId="0154C97A" w14:textId="77777777" w:rsidR="00550EF6" w:rsidRDefault="00550EF6" w:rsidP="00550EF6">
      <w:pPr>
        <w:spacing w:line="259" w:lineRule="auto"/>
        <w:jc w:val="both"/>
        <w:rPr>
          <w:rFonts w:ascii="Times New Roman" w:eastAsia="Calibri" w:hAnsi="Times New Roman" w:cs="Times New Roman"/>
        </w:rPr>
      </w:pPr>
      <w:r w:rsidRPr="00550EF6">
        <w:rPr>
          <w:rFonts w:ascii="Times New Roman" w:eastAsia="Calibri" w:hAnsi="Times New Roman" w:cs="Times New Roman"/>
        </w:rPr>
        <w:t>The IAJ maintains a strict internal policy of admitting only one national association per country. With this admission, ASOJMAH stands as the sole representative body for Honduran judicial officers on this global stage.</w:t>
      </w:r>
      <w:r>
        <w:rPr>
          <w:rFonts w:ascii="Times New Roman" w:eastAsia="Calibri" w:hAnsi="Times New Roman" w:cs="Times New Roman"/>
        </w:rPr>
        <w:t xml:space="preserve"> Making remarks after its admission, </w:t>
      </w:r>
      <w:r w:rsidRPr="00550EF6">
        <w:rPr>
          <w:rFonts w:ascii="Times New Roman" w:eastAsia="Calibri" w:hAnsi="Times New Roman" w:cs="Times New Roman"/>
        </w:rPr>
        <w:t>ASOJMAH President Ana Cardona emphasized that joining the IAJ marks a significant step forward in bolstering judicial independence and protecting the autonomy and integrity of legal operators inside Honduras.</w:t>
      </w:r>
    </w:p>
    <w:p w14:paraId="6E26BA1D" w14:textId="09E13AEC" w:rsidR="00404593" w:rsidRDefault="00E03703" w:rsidP="00550EF6">
      <w:pPr>
        <w:spacing w:line="259" w:lineRule="auto"/>
        <w:jc w:val="both"/>
        <w:rPr>
          <w:rFonts w:ascii="Times New Roman" w:eastAsia="Calibri" w:hAnsi="Times New Roman" w:cs="Times New Roman"/>
          <w:b/>
          <w:bCs/>
          <w:sz w:val="28"/>
          <w:szCs w:val="28"/>
        </w:rPr>
      </w:pPr>
      <w:r w:rsidRPr="00E03703">
        <w:rPr>
          <w:rFonts w:ascii="Times New Roman" w:eastAsia="Calibri" w:hAnsi="Times New Roman" w:cs="Times New Roman"/>
          <w:b/>
          <w:bCs/>
          <w:sz w:val="28"/>
          <w:szCs w:val="28"/>
        </w:rPr>
        <w:t>Expulsion of Mexico as a Member Association of the IAJ</w:t>
      </w:r>
    </w:p>
    <w:p w14:paraId="0C4E1E46" w14:textId="0ECB0332" w:rsidR="00E03703" w:rsidRPr="00E03703" w:rsidRDefault="00E03703" w:rsidP="00E03703">
      <w:pPr>
        <w:spacing w:line="259" w:lineRule="auto"/>
        <w:jc w:val="both"/>
        <w:rPr>
          <w:rFonts w:ascii="Times New Roman" w:eastAsia="Calibri" w:hAnsi="Times New Roman" w:cs="Times New Roman"/>
        </w:rPr>
      </w:pPr>
      <w:r w:rsidRPr="00E03703">
        <w:rPr>
          <w:rFonts w:ascii="Times New Roman" w:eastAsia="Calibri" w:hAnsi="Times New Roman" w:cs="Times New Roman"/>
        </w:rPr>
        <w:t>The 68th Annual Meeting of the International Association of Judges (IAJ-UIM)</w:t>
      </w:r>
      <w:r>
        <w:rPr>
          <w:rFonts w:ascii="Times New Roman" w:eastAsia="Calibri" w:hAnsi="Times New Roman" w:cs="Times New Roman"/>
        </w:rPr>
        <w:t xml:space="preserve"> c</w:t>
      </w:r>
      <w:r w:rsidRPr="00E03703">
        <w:rPr>
          <w:rFonts w:ascii="Times New Roman" w:eastAsia="Calibri" w:hAnsi="Times New Roman" w:cs="Times New Roman"/>
        </w:rPr>
        <w:t>ulminated in a historic decision to officially expel the National Commission of Superior Courts of Justice of Mexico (CONATRIB). This decisive action finalize</w:t>
      </w:r>
      <w:r>
        <w:rPr>
          <w:rFonts w:ascii="Times New Roman" w:eastAsia="Calibri" w:hAnsi="Times New Roman" w:cs="Times New Roman"/>
        </w:rPr>
        <w:t>d</w:t>
      </w:r>
      <w:r w:rsidRPr="00E03703">
        <w:rPr>
          <w:rFonts w:ascii="Times New Roman" w:eastAsia="Calibri" w:hAnsi="Times New Roman" w:cs="Times New Roman"/>
        </w:rPr>
        <w:t xml:space="preserve"> a long-standing disciplinary and investigation process triggered by constitutional changes affecting Mexico's </w:t>
      </w:r>
      <w:r>
        <w:rPr>
          <w:rFonts w:ascii="Times New Roman" w:eastAsia="Calibri" w:hAnsi="Times New Roman" w:cs="Times New Roman"/>
        </w:rPr>
        <w:t>J</w:t>
      </w:r>
      <w:r w:rsidRPr="00E03703">
        <w:rPr>
          <w:rFonts w:ascii="Times New Roman" w:eastAsia="Calibri" w:hAnsi="Times New Roman" w:cs="Times New Roman"/>
        </w:rPr>
        <w:t>udiciary.</w:t>
      </w:r>
    </w:p>
    <w:p w14:paraId="2BEC0CDE" w14:textId="77777777" w:rsidR="00E03703" w:rsidRPr="00E03703" w:rsidRDefault="00E03703" w:rsidP="00E03703">
      <w:pPr>
        <w:spacing w:line="259" w:lineRule="auto"/>
        <w:jc w:val="both"/>
        <w:rPr>
          <w:rFonts w:ascii="Times New Roman" w:eastAsia="Calibri" w:hAnsi="Times New Roman" w:cs="Times New Roman"/>
        </w:rPr>
      </w:pPr>
      <w:r w:rsidRPr="00E03703">
        <w:rPr>
          <w:rFonts w:ascii="Times New Roman" w:eastAsia="Calibri" w:hAnsi="Times New Roman" w:cs="Times New Roman"/>
        </w:rPr>
        <w:t>The formal process and timeline that led to the endorsement of Mexico's removal unfolded through the following key stages:</w:t>
      </w:r>
    </w:p>
    <w:p w14:paraId="055863AF" w14:textId="77777777" w:rsidR="00E03703" w:rsidRPr="00E03703" w:rsidRDefault="00E03703" w:rsidP="00E03703">
      <w:pPr>
        <w:spacing w:line="259" w:lineRule="auto"/>
        <w:jc w:val="both"/>
        <w:rPr>
          <w:rFonts w:ascii="Times New Roman" w:eastAsia="Calibri" w:hAnsi="Times New Roman" w:cs="Times New Roman"/>
        </w:rPr>
      </w:pPr>
      <w:r w:rsidRPr="00E03703">
        <w:rPr>
          <w:rFonts w:ascii="Times New Roman" w:eastAsia="Calibri" w:hAnsi="Times New Roman" w:cs="Times New Roman"/>
        </w:rPr>
        <w:t xml:space="preserve">1. </w:t>
      </w:r>
      <w:r w:rsidRPr="00E03703">
        <w:rPr>
          <w:rFonts w:ascii="Times New Roman" w:eastAsia="Calibri" w:hAnsi="Times New Roman" w:cs="Times New Roman"/>
          <w:b/>
          <w:bCs/>
        </w:rPr>
        <w:t>Root Cause and Regulatory Framework (2024–2025)</w:t>
      </w:r>
    </w:p>
    <w:p w14:paraId="22293035" w14:textId="34E9E3BB" w:rsidR="00E03703" w:rsidRDefault="00E03703" w:rsidP="00E03703">
      <w:pPr>
        <w:spacing w:line="259" w:lineRule="auto"/>
        <w:jc w:val="both"/>
        <w:rPr>
          <w:rFonts w:ascii="Times New Roman" w:eastAsia="Calibri" w:hAnsi="Times New Roman" w:cs="Times New Roman"/>
        </w:rPr>
      </w:pPr>
      <w:r w:rsidRPr="00E03703">
        <w:rPr>
          <w:rFonts w:ascii="Times New Roman" w:eastAsia="Calibri" w:hAnsi="Times New Roman" w:cs="Times New Roman"/>
        </w:rPr>
        <w:t>The process originated with the Mexican administration's September 2024 constitutional judicial reform, which mandated that all federal, state, and Supreme Court judges be elected via popular vote.</w:t>
      </w:r>
      <w:r>
        <w:rPr>
          <w:rFonts w:ascii="Times New Roman" w:eastAsia="Calibri" w:hAnsi="Times New Roman" w:cs="Times New Roman"/>
        </w:rPr>
        <w:t xml:space="preserve"> </w:t>
      </w:r>
      <w:r w:rsidRPr="00E03703">
        <w:rPr>
          <w:rFonts w:ascii="Times New Roman" w:eastAsia="Calibri" w:hAnsi="Times New Roman" w:cs="Times New Roman"/>
        </w:rPr>
        <w:t>CONATRIB, the national body representing Mexican courts within the IAJ, publicly endorsed the political reform.</w:t>
      </w:r>
      <w:r>
        <w:rPr>
          <w:rFonts w:ascii="Times New Roman" w:eastAsia="Calibri" w:hAnsi="Times New Roman" w:cs="Times New Roman"/>
        </w:rPr>
        <w:t xml:space="preserve"> </w:t>
      </w:r>
      <w:r w:rsidRPr="00E03703">
        <w:rPr>
          <w:rFonts w:ascii="Times New Roman" w:eastAsia="Calibri" w:hAnsi="Times New Roman" w:cs="Times New Roman"/>
        </w:rPr>
        <w:t>Under Article 12, Paragraph 2 of the IAJ Regulations under the Constitution, member associations must maintain strict apolitical independence. CONATRIB’s compliance was immediately called into question.</w:t>
      </w:r>
      <w:r>
        <w:rPr>
          <w:rFonts w:ascii="Times New Roman" w:eastAsia="Calibri" w:hAnsi="Times New Roman" w:cs="Times New Roman"/>
        </w:rPr>
        <w:t xml:space="preserve"> </w:t>
      </w:r>
    </w:p>
    <w:p w14:paraId="72AA9C89" w14:textId="246E144F" w:rsidR="00E03703" w:rsidRPr="00E03703" w:rsidRDefault="00E03703" w:rsidP="00E03703">
      <w:pPr>
        <w:spacing w:line="259" w:lineRule="auto"/>
        <w:jc w:val="both"/>
        <w:rPr>
          <w:rFonts w:ascii="Times New Roman" w:eastAsia="Calibri" w:hAnsi="Times New Roman" w:cs="Times New Roman"/>
        </w:rPr>
      </w:pPr>
      <w:r w:rsidRPr="00E03703">
        <w:rPr>
          <w:rFonts w:ascii="Times New Roman" w:eastAsia="Calibri" w:hAnsi="Times New Roman" w:cs="Times New Roman"/>
        </w:rPr>
        <w:t xml:space="preserve">In late 2025, IAJ First Vice-President and </w:t>
      </w:r>
      <w:proofErr w:type="spellStart"/>
      <w:r w:rsidRPr="00E03703">
        <w:rPr>
          <w:rFonts w:ascii="Times New Roman" w:eastAsia="Calibri" w:hAnsi="Times New Roman" w:cs="Times New Roman"/>
        </w:rPr>
        <w:t>Iberoamerican</w:t>
      </w:r>
      <w:proofErr w:type="spellEnd"/>
      <w:r w:rsidRPr="00E03703">
        <w:rPr>
          <w:rFonts w:ascii="Times New Roman" w:eastAsia="Calibri" w:hAnsi="Times New Roman" w:cs="Times New Roman"/>
        </w:rPr>
        <w:t xml:space="preserve"> Group (IBA) President, Mr. </w:t>
      </w:r>
      <w:r w:rsidR="00421332">
        <w:rPr>
          <w:rFonts w:ascii="Times New Roman" w:eastAsia="Calibri" w:hAnsi="Times New Roman" w:cs="Times New Roman"/>
        </w:rPr>
        <w:t xml:space="preserve">Walter </w:t>
      </w:r>
      <w:r w:rsidRPr="00E03703">
        <w:rPr>
          <w:rFonts w:ascii="Times New Roman" w:eastAsia="Calibri" w:hAnsi="Times New Roman" w:cs="Times New Roman"/>
        </w:rPr>
        <w:t xml:space="preserve">Barone, initiated formal exclusion procedures. CONATRIB was formally requested to provide a comprehensive report detailing its stance and the general situation of the Mexican </w:t>
      </w:r>
      <w:r w:rsidR="000F6BA3">
        <w:rPr>
          <w:rFonts w:ascii="Times New Roman" w:eastAsia="Calibri" w:hAnsi="Times New Roman" w:cs="Times New Roman"/>
        </w:rPr>
        <w:t>J</w:t>
      </w:r>
      <w:r w:rsidRPr="00E03703">
        <w:rPr>
          <w:rFonts w:ascii="Times New Roman" w:eastAsia="Calibri" w:hAnsi="Times New Roman" w:cs="Times New Roman"/>
        </w:rPr>
        <w:t>udiciary.</w:t>
      </w:r>
      <w:r>
        <w:rPr>
          <w:rFonts w:ascii="Times New Roman" w:eastAsia="Calibri" w:hAnsi="Times New Roman" w:cs="Times New Roman"/>
        </w:rPr>
        <w:t xml:space="preserve"> </w:t>
      </w:r>
      <w:r w:rsidRPr="00E03703">
        <w:rPr>
          <w:rFonts w:ascii="Times New Roman" w:eastAsia="Calibri" w:hAnsi="Times New Roman" w:cs="Times New Roman"/>
        </w:rPr>
        <w:t xml:space="preserve">Leading up to the Lisbon summit, the situation in Mexico was a primary focus of the </w:t>
      </w:r>
      <w:proofErr w:type="spellStart"/>
      <w:r w:rsidRPr="00E03703">
        <w:rPr>
          <w:rFonts w:ascii="Times New Roman" w:eastAsia="Calibri" w:hAnsi="Times New Roman" w:cs="Times New Roman"/>
        </w:rPr>
        <w:t>Iberoamerican</w:t>
      </w:r>
      <w:proofErr w:type="spellEnd"/>
      <w:r w:rsidRPr="00E03703">
        <w:rPr>
          <w:rFonts w:ascii="Times New Roman" w:eastAsia="Calibri" w:hAnsi="Times New Roman" w:cs="Times New Roman"/>
        </w:rPr>
        <w:t xml:space="preserve"> Group (IBA), which directly oversees regional member associations across Latin America.</w:t>
      </w:r>
      <w:r>
        <w:rPr>
          <w:rFonts w:ascii="Times New Roman" w:eastAsia="Calibri" w:hAnsi="Times New Roman" w:cs="Times New Roman"/>
        </w:rPr>
        <w:t xml:space="preserve"> </w:t>
      </w:r>
      <w:r w:rsidRPr="00E03703">
        <w:rPr>
          <w:rFonts w:ascii="Times New Roman" w:eastAsia="Calibri" w:hAnsi="Times New Roman" w:cs="Times New Roman"/>
        </w:rPr>
        <w:t>Prominent international organizations and regional groups</w:t>
      </w:r>
      <w:r>
        <w:rPr>
          <w:rFonts w:ascii="Times New Roman" w:eastAsia="Calibri" w:hAnsi="Times New Roman" w:cs="Times New Roman"/>
        </w:rPr>
        <w:t xml:space="preserve">, </w:t>
      </w:r>
      <w:r w:rsidRPr="00E03703">
        <w:rPr>
          <w:rFonts w:ascii="Times New Roman" w:eastAsia="Calibri" w:hAnsi="Times New Roman" w:cs="Times New Roman"/>
        </w:rPr>
        <w:t>such as the Brazilian Magistrate Association (AMB)</w:t>
      </w:r>
      <w:r>
        <w:rPr>
          <w:rFonts w:ascii="Times New Roman" w:eastAsia="Calibri" w:hAnsi="Times New Roman" w:cs="Times New Roman"/>
        </w:rPr>
        <w:t xml:space="preserve">, </w:t>
      </w:r>
      <w:r w:rsidRPr="00E03703">
        <w:rPr>
          <w:rFonts w:ascii="Times New Roman" w:eastAsia="Calibri" w:hAnsi="Times New Roman" w:cs="Times New Roman"/>
        </w:rPr>
        <w:t>submitted technical notes to the IAJ. They explicitly argued that backing popular elections for judges dismantles internal security, risks politicizing tribunals, and fundamentally violates international rule-of-law standards.</w:t>
      </w:r>
    </w:p>
    <w:p w14:paraId="2505F9E5" w14:textId="7F018A52" w:rsidR="00E03703" w:rsidRPr="00E03703" w:rsidRDefault="00E03703" w:rsidP="00E03703">
      <w:pPr>
        <w:spacing w:line="259" w:lineRule="auto"/>
        <w:jc w:val="both"/>
        <w:rPr>
          <w:rFonts w:ascii="Times New Roman" w:eastAsia="Calibri" w:hAnsi="Times New Roman" w:cs="Times New Roman"/>
        </w:rPr>
      </w:pPr>
      <w:r w:rsidRPr="00E03703">
        <w:rPr>
          <w:rFonts w:ascii="Times New Roman" w:eastAsia="Calibri" w:hAnsi="Times New Roman" w:cs="Times New Roman"/>
        </w:rPr>
        <w:t>The IAJ Central Council, the supreme policy-forming organ</w:t>
      </w:r>
      <w:r w:rsidR="006C512D">
        <w:rPr>
          <w:rFonts w:ascii="Times New Roman" w:eastAsia="Calibri" w:hAnsi="Times New Roman" w:cs="Times New Roman"/>
        </w:rPr>
        <w:t>,</w:t>
      </w:r>
      <w:r w:rsidRPr="00E03703">
        <w:rPr>
          <w:rFonts w:ascii="Times New Roman" w:eastAsia="Calibri" w:hAnsi="Times New Roman" w:cs="Times New Roman"/>
        </w:rPr>
        <w:t xml:space="preserve"> consisting of national delegates from approximately </w:t>
      </w:r>
      <w:r>
        <w:rPr>
          <w:rFonts w:ascii="Times New Roman" w:eastAsia="Calibri" w:hAnsi="Times New Roman" w:cs="Times New Roman"/>
        </w:rPr>
        <w:t>ninety (</w:t>
      </w:r>
      <w:r w:rsidRPr="00E03703">
        <w:rPr>
          <w:rFonts w:ascii="Times New Roman" w:eastAsia="Calibri" w:hAnsi="Times New Roman" w:cs="Times New Roman"/>
        </w:rPr>
        <w:t>90</w:t>
      </w:r>
      <w:r>
        <w:rPr>
          <w:rFonts w:ascii="Times New Roman" w:eastAsia="Calibri" w:hAnsi="Times New Roman" w:cs="Times New Roman"/>
        </w:rPr>
        <w:t>)</w:t>
      </w:r>
      <w:r w:rsidRPr="00E03703">
        <w:rPr>
          <w:rFonts w:ascii="Times New Roman" w:eastAsia="Calibri" w:hAnsi="Times New Roman" w:cs="Times New Roman"/>
        </w:rPr>
        <w:t xml:space="preserve"> countries, convened during the </w:t>
      </w:r>
      <w:r>
        <w:rPr>
          <w:rFonts w:ascii="Times New Roman" w:eastAsia="Calibri" w:hAnsi="Times New Roman" w:cs="Times New Roman"/>
        </w:rPr>
        <w:t>68</w:t>
      </w:r>
      <w:r w:rsidRPr="00E03703">
        <w:rPr>
          <w:rFonts w:ascii="Times New Roman" w:eastAsia="Calibri" w:hAnsi="Times New Roman" w:cs="Times New Roman"/>
          <w:vertAlign w:val="superscript"/>
        </w:rPr>
        <w:t>th</w:t>
      </w:r>
      <w:r>
        <w:rPr>
          <w:rFonts w:ascii="Times New Roman" w:eastAsia="Calibri" w:hAnsi="Times New Roman" w:cs="Times New Roman"/>
        </w:rPr>
        <w:t xml:space="preserve"> A</w:t>
      </w:r>
      <w:r w:rsidRPr="00E03703">
        <w:rPr>
          <w:rFonts w:ascii="Times New Roman" w:eastAsia="Calibri" w:hAnsi="Times New Roman" w:cs="Times New Roman"/>
        </w:rPr>
        <w:t xml:space="preserve">nnual </w:t>
      </w:r>
      <w:r>
        <w:rPr>
          <w:rFonts w:ascii="Times New Roman" w:eastAsia="Calibri" w:hAnsi="Times New Roman" w:cs="Times New Roman"/>
        </w:rPr>
        <w:t>M</w:t>
      </w:r>
      <w:r w:rsidRPr="00E03703">
        <w:rPr>
          <w:rFonts w:ascii="Times New Roman" w:eastAsia="Calibri" w:hAnsi="Times New Roman" w:cs="Times New Roman"/>
        </w:rPr>
        <w:t>eeting to render a final verdict.</w:t>
      </w:r>
      <w:r>
        <w:rPr>
          <w:rFonts w:ascii="Times New Roman" w:eastAsia="Calibri" w:hAnsi="Times New Roman" w:cs="Times New Roman"/>
        </w:rPr>
        <w:t xml:space="preserve"> </w:t>
      </w:r>
      <w:r w:rsidRPr="00E03703">
        <w:rPr>
          <w:rFonts w:ascii="Times New Roman" w:eastAsia="Calibri" w:hAnsi="Times New Roman" w:cs="Times New Roman"/>
        </w:rPr>
        <w:t>The IAJ leadership determined that CONATRIB failed to meet basic international benchmarks for institutional autonomy, objective human rights protections, and non-partisanship.</w:t>
      </w:r>
      <w:r w:rsidR="00C557EA">
        <w:rPr>
          <w:rFonts w:ascii="Times New Roman" w:eastAsia="Calibri" w:hAnsi="Times New Roman" w:cs="Times New Roman"/>
        </w:rPr>
        <w:t xml:space="preserve"> </w:t>
      </w:r>
    </w:p>
    <w:p w14:paraId="4BE9A92A" w14:textId="6C61B835" w:rsidR="00E03703" w:rsidRDefault="00E03703" w:rsidP="00E03703">
      <w:pPr>
        <w:spacing w:line="259" w:lineRule="auto"/>
        <w:jc w:val="both"/>
        <w:rPr>
          <w:rFonts w:ascii="Times New Roman" w:eastAsia="Calibri" w:hAnsi="Times New Roman" w:cs="Times New Roman"/>
        </w:rPr>
      </w:pPr>
      <w:r w:rsidRPr="00E03703">
        <w:rPr>
          <w:rFonts w:ascii="Times New Roman" w:eastAsia="Calibri" w:hAnsi="Times New Roman" w:cs="Times New Roman"/>
        </w:rPr>
        <w:t>Delegations cast their ballots regarding the suspension and definitive exclusion of the Mexican entity.</w:t>
      </w:r>
      <w:r w:rsidR="00C557EA">
        <w:rPr>
          <w:rFonts w:ascii="Times New Roman" w:eastAsia="Calibri" w:hAnsi="Times New Roman" w:cs="Times New Roman"/>
        </w:rPr>
        <w:t xml:space="preserve"> </w:t>
      </w:r>
      <w:r w:rsidRPr="00E03703">
        <w:rPr>
          <w:rFonts w:ascii="Times New Roman" w:eastAsia="Calibri" w:hAnsi="Times New Roman" w:cs="Times New Roman"/>
        </w:rPr>
        <w:t>The measure passed by a commanding supermajority, with two out of every three delegations voting in favor of the immediate expulsion.</w:t>
      </w:r>
    </w:p>
    <w:p w14:paraId="35D45A91" w14:textId="77777777" w:rsidR="00315863" w:rsidRDefault="00315863" w:rsidP="00E03703">
      <w:pPr>
        <w:spacing w:line="259" w:lineRule="auto"/>
        <w:jc w:val="both"/>
        <w:rPr>
          <w:rFonts w:ascii="Times New Roman" w:eastAsia="Calibri" w:hAnsi="Times New Roman" w:cs="Times New Roman"/>
        </w:rPr>
      </w:pPr>
    </w:p>
    <w:p w14:paraId="48D227C1" w14:textId="5BFD672F" w:rsidR="00315863" w:rsidRDefault="00315863" w:rsidP="00E03703">
      <w:pPr>
        <w:spacing w:line="259" w:lineRule="auto"/>
        <w:jc w:val="both"/>
        <w:rPr>
          <w:rFonts w:ascii="Times New Roman" w:eastAsia="Calibri" w:hAnsi="Times New Roman" w:cs="Times New Roman"/>
          <w:b/>
          <w:bCs/>
          <w:sz w:val="28"/>
          <w:szCs w:val="28"/>
        </w:rPr>
      </w:pPr>
      <w:r w:rsidRPr="00315863">
        <w:rPr>
          <w:rFonts w:ascii="Times New Roman" w:eastAsia="Calibri" w:hAnsi="Times New Roman" w:cs="Times New Roman"/>
          <w:b/>
          <w:bCs/>
          <w:sz w:val="28"/>
          <w:szCs w:val="28"/>
        </w:rPr>
        <w:lastRenderedPageBreak/>
        <w:t xml:space="preserve">The IAJ </w:t>
      </w:r>
      <w:r w:rsidR="006C512D">
        <w:rPr>
          <w:rFonts w:ascii="Times New Roman" w:eastAsia="Calibri" w:hAnsi="Times New Roman" w:cs="Times New Roman"/>
          <w:b/>
          <w:bCs/>
          <w:sz w:val="28"/>
          <w:szCs w:val="28"/>
        </w:rPr>
        <w:t>P</w:t>
      </w:r>
      <w:r w:rsidRPr="00315863">
        <w:rPr>
          <w:rFonts w:ascii="Times New Roman" w:eastAsia="Calibri" w:hAnsi="Times New Roman" w:cs="Times New Roman"/>
          <w:b/>
          <w:bCs/>
          <w:sz w:val="28"/>
          <w:szCs w:val="28"/>
        </w:rPr>
        <w:t xml:space="preserve">osition on Guinea Bissau </w:t>
      </w:r>
    </w:p>
    <w:p w14:paraId="438FE015" w14:textId="00404A52" w:rsidR="00315863" w:rsidRDefault="00315863" w:rsidP="00315863">
      <w:pPr>
        <w:spacing w:line="259" w:lineRule="auto"/>
        <w:jc w:val="both"/>
        <w:rPr>
          <w:rFonts w:ascii="Times New Roman" w:eastAsia="Calibri" w:hAnsi="Times New Roman" w:cs="Times New Roman"/>
        </w:rPr>
      </w:pPr>
      <w:r>
        <w:rPr>
          <w:rFonts w:ascii="Times New Roman" w:eastAsia="Calibri" w:hAnsi="Times New Roman" w:cs="Times New Roman"/>
        </w:rPr>
        <w:t xml:space="preserve">During the first part of the Central Council meeting, </w:t>
      </w:r>
      <w:r w:rsidRPr="00315863">
        <w:rPr>
          <w:rFonts w:ascii="Times New Roman" w:eastAsia="Calibri" w:hAnsi="Times New Roman" w:cs="Times New Roman"/>
        </w:rPr>
        <w:t>matters concerning Guinea-Bissau were addressed under the broader framework of evaluating judicial independence and structural changes across member nations.</w:t>
      </w:r>
      <w:r>
        <w:rPr>
          <w:rFonts w:ascii="Times New Roman" w:eastAsia="Calibri" w:hAnsi="Times New Roman" w:cs="Times New Roman"/>
        </w:rPr>
        <w:t xml:space="preserve"> </w:t>
      </w:r>
      <w:r w:rsidRPr="00315863">
        <w:rPr>
          <w:rFonts w:ascii="Times New Roman" w:eastAsia="Calibri" w:hAnsi="Times New Roman" w:cs="Times New Roman"/>
        </w:rPr>
        <w:t xml:space="preserve">As a formal member of the IAJ, the </w:t>
      </w:r>
      <w:r>
        <w:rPr>
          <w:rFonts w:ascii="Times New Roman" w:eastAsia="Calibri" w:hAnsi="Times New Roman" w:cs="Times New Roman"/>
        </w:rPr>
        <w:t>N</w:t>
      </w:r>
      <w:r w:rsidRPr="00315863">
        <w:rPr>
          <w:rFonts w:ascii="Times New Roman" w:eastAsia="Calibri" w:hAnsi="Times New Roman" w:cs="Times New Roman"/>
        </w:rPr>
        <w:t xml:space="preserve">ational </w:t>
      </w:r>
      <w:r>
        <w:rPr>
          <w:rFonts w:ascii="Times New Roman" w:eastAsia="Calibri" w:hAnsi="Times New Roman" w:cs="Times New Roman"/>
        </w:rPr>
        <w:t>J</w:t>
      </w:r>
      <w:r w:rsidRPr="00315863">
        <w:rPr>
          <w:rFonts w:ascii="Times New Roman" w:eastAsia="Calibri" w:hAnsi="Times New Roman" w:cs="Times New Roman"/>
        </w:rPr>
        <w:t xml:space="preserve">udges' </w:t>
      </w:r>
      <w:r>
        <w:rPr>
          <w:rFonts w:ascii="Times New Roman" w:eastAsia="Calibri" w:hAnsi="Times New Roman" w:cs="Times New Roman"/>
        </w:rPr>
        <w:t>A</w:t>
      </w:r>
      <w:r w:rsidRPr="00315863">
        <w:rPr>
          <w:rFonts w:ascii="Times New Roman" w:eastAsia="Calibri" w:hAnsi="Times New Roman" w:cs="Times New Roman"/>
        </w:rPr>
        <w:t xml:space="preserve">ssociation of Guinea-Bissau falls under the African Regional Group. </w:t>
      </w:r>
    </w:p>
    <w:p w14:paraId="4F054CA9" w14:textId="2DFE61FD" w:rsidR="00315863" w:rsidRPr="00315863" w:rsidRDefault="00315863" w:rsidP="00315863">
      <w:pPr>
        <w:spacing w:line="259" w:lineRule="auto"/>
        <w:jc w:val="both"/>
        <w:rPr>
          <w:rFonts w:ascii="Times New Roman" w:eastAsia="Calibri" w:hAnsi="Times New Roman" w:cs="Times New Roman"/>
        </w:rPr>
      </w:pPr>
      <w:r w:rsidRPr="00315863">
        <w:rPr>
          <w:rFonts w:ascii="Times New Roman" w:eastAsia="Calibri" w:hAnsi="Times New Roman" w:cs="Times New Roman"/>
        </w:rPr>
        <w:t xml:space="preserve">The deliberations </w:t>
      </w:r>
      <w:r w:rsidR="00456BC5">
        <w:rPr>
          <w:rFonts w:ascii="Times New Roman" w:eastAsia="Calibri" w:hAnsi="Times New Roman" w:cs="Times New Roman"/>
        </w:rPr>
        <w:t>during this Central Council meeting</w:t>
      </w:r>
      <w:r w:rsidRPr="00315863">
        <w:rPr>
          <w:rFonts w:ascii="Times New Roman" w:eastAsia="Calibri" w:hAnsi="Times New Roman" w:cs="Times New Roman"/>
        </w:rPr>
        <w:t xml:space="preserve"> followed serious international alarm raised earlier by international magistrate bodies like MEDEL (</w:t>
      </w:r>
      <w:proofErr w:type="spellStart"/>
      <w:r w:rsidRPr="00315863">
        <w:rPr>
          <w:rFonts w:ascii="Times New Roman" w:eastAsia="Calibri" w:hAnsi="Times New Roman" w:cs="Times New Roman"/>
        </w:rPr>
        <w:t>Magistrats</w:t>
      </w:r>
      <w:proofErr w:type="spellEnd"/>
      <w:r w:rsidRPr="00315863">
        <w:rPr>
          <w:rFonts w:ascii="Times New Roman" w:eastAsia="Calibri" w:hAnsi="Times New Roman" w:cs="Times New Roman"/>
        </w:rPr>
        <w:t xml:space="preserve"> </w:t>
      </w:r>
      <w:proofErr w:type="spellStart"/>
      <w:r w:rsidRPr="00315863">
        <w:rPr>
          <w:rFonts w:ascii="Times New Roman" w:eastAsia="Calibri" w:hAnsi="Times New Roman" w:cs="Times New Roman"/>
        </w:rPr>
        <w:t>européens</w:t>
      </w:r>
      <w:proofErr w:type="spellEnd"/>
      <w:r w:rsidRPr="00315863">
        <w:rPr>
          <w:rFonts w:ascii="Times New Roman" w:eastAsia="Calibri" w:hAnsi="Times New Roman" w:cs="Times New Roman"/>
        </w:rPr>
        <w:t xml:space="preserve"> pour la </w:t>
      </w:r>
      <w:proofErr w:type="spellStart"/>
      <w:r w:rsidRPr="00315863">
        <w:rPr>
          <w:rFonts w:ascii="Times New Roman" w:eastAsia="Calibri" w:hAnsi="Times New Roman" w:cs="Times New Roman"/>
        </w:rPr>
        <w:t>démocratie</w:t>
      </w:r>
      <w:proofErr w:type="spellEnd"/>
      <w:r w:rsidRPr="00315863">
        <w:rPr>
          <w:rFonts w:ascii="Times New Roman" w:eastAsia="Calibri" w:hAnsi="Times New Roman" w:cs="Times New Roman"/>
        </w:rPr>
        <w:t xml:space="preserve"> et les </w:t>
      </w:r>
      <w:proofErr w:type="spellStart"/>
      <w:r w:rsidRPr="00315863">
        <w:rPr>
          <w:rFonts w:ascii="Times New Roman" w:eastAsia="Calibri" w:hAnsi="Times New Roman" w:cs="Times New Roman"/>
        </w:rPr>
        <w:t>libertés</w:t>
      </w:r>
      <w:proofErr w:type="spellEnd"/>
      <w:r w:rsidR="00456BC5">
        <w:rPr>
          <w:rFonts w:ascii="Times New Roman" w:eastAsia="Calibri" w:hAnsi="Times New Roman" w:cs="Times New Roman"/>
        </w:rPr>
        <w:t xml:space="preserve"> or European Magistrates for Democracy and Freedom</w:t>
      </w:r>
      <w:r w:rsidRPr="00315863">
        <w:rPr>
          <w:rFonts w:ascii="Times New Roman" w:eastAsia="Calibri" w:hAnsi="Times New Roman" w:cs="Times New Roman"/>
        </w:rPr>
        <w:t>), which acts in close coordination with IAJ entities.</w:t>
      </w:r>
      <w:r w:rsidR="00456BC5">
        <w:rPr>
          <w:rFonts w:ascii="Times New Roman" w:eastAsia="Calibri" w:hAnsi="Times New Roman" w:cs="Times New Roman"/>
        </w:rPr>
        <w:t xml:space="preserve"> </w:t>
      </w:r>
      <w:r w:rsidRPr="00315863">
        <w:rPr>
          <w:rFonts w:ascii="Times New Roman" w:eastAsia="Calibri" w:hAnsi="Times New Roman" w:cs="Times New Roman"/>
        </w:rPr>
        <w:t>Concerns centered around the political leadership's unilateral dissolution of the Superior Council of the Public Prosecutor's Office in Guinea-Bissau.</w:t>
      </w:r>
      <w:r w:rsidR="00456BC5">
        <w:rPr>
          <w:rFonts w:ascii="Times New Roman" w:eastAsia="Calibri" w:hAnsi="Times New Roman" w:cs="Times New Roman"/>
        </w:rPr>
        <w:t xml:space="preserve"> </w:t>
      </w:r>
      <w:r w:rsidRPr="00315863">
        <w:rPr>
          <w:rFonts w:ascii="Times New Roman" w:eastAsia="Calibri" w:hAnsi="Times New Roman" w:cs="Times New Roman"/>
        </w:rPr>
        <w:t xml:space="preserve">This political overreach transferred critical disciplinary and administrative powers directly to the executive-appointed Prosecutor General, drawing sharp condemnation from global judicial monitors for severely undermining the independence of the </w:t>
      </w:r>
      <w:r w:rsidR="00476166">
        <w:rPr>
          <w:rFonts w:ascii="Times New Roman" w:eastAsia="Calibri" w:hAnsi="Times New Roman" w:cs="Times New Roman"/>
        </w:rPr>
        <w:t>J</w:t>
      </w:r>
      <w:r w:rsidRPr="00315863">
        <w:rPr>
          <w:rFonts w:ascii="Times New Roman" w:eastAsia="Calibri" w:hAnsi="Times New Roman" w:cs="Times New Roman"/>
        </w:rPr>
        <w:t>udiciary.</w:t>
      </w:r>
    </w:p>
    <w:p w14:paraId="62BD6C0D" w14:textId="36693C36" w:rsidR="00315863" w:rsidRDefault="00456BC5" w:rsidP="00315863">
      <w:pPr>
        <w:spacing w:line="259" w:lineRule="auto"/>
        <w:jc w:val="both"/>
        <w:rPr>
          <w:rFonts w:ascii="Times New Roman" w:eastAsia="Calibri" w:hAnsi="Times New Roman" w:cs="Times New Roman"/>
        </w:rPr>
      </w:pPr>
      <w:r>
        <w:rPr>
          <w:rFonts w:ascii="Times New Roman" w:eastAsia="Calibri" w:hAnsi="Times New Roman" w:cs="Times New Roman"/>
        </w:rPr>
        <w:t>T</w:t>
      </w:r>
      <w:r w:rsidR="00315863" w:rsidRPr="00315863">
        <w:rPr>
          <w:rFonts w:ascii="Times New Roman" w:eastAsia="Calibri" w:hAnsi="Times New Roman" w:cs="Times New Roman"/>
        </w:rPr>
        <w:t>he process in Lisbon involved the IAJ's four specialized Study Commissions. Guinea-Bissau's institutional developments relate directly to the 1st Study Commission, which is tasked annually with tracking the rule of law, structural judicial organization, and the protection of individual freedoms against political interference.</w:t>
      </w:r>
      <w:r>
        <w:rPr>
          <w:rFonts w:ascii="Times New Roman" w:eastAsia="Calibri" w:hAnsi="Times New Roman" w:cs="Times New Roman"/>
        </w:rPr>
        <w:t xml:space="preserve"> </w:t>
      </w:r>
      <w:r w:rsidR="00315863" w:rsidRPr="00315863">
        <w:rPr>
          <w:rFonts w:ascii="Times New Roman" w:eastAsia="Calibri" w:hAnsi="Times New Roman" w:cs="Times New Roman"/>
        </w:rPr>
        <w:t>The process at the Central Council highlighted the IAJ’s foundational objective: providing collective support and a global communication pipeline for "younger" or highly exposed judicial associations struggling to safeguard the separation of powers amid systemic state reconfigurations.</w:t>
      </w:r>
    </w:p>
    <w:p w14:paraId="080A193C" w14:textId="14A4A1CE" w:rsidR="001C207D" w:rsidRPr="001C207D" w:rsidRDefault="00456BC5" w:rsidP="00B404B8">
      <w:pPr>
        <w:spacing w:line="259" w:lineRule="auto"/>
        <w:jc w:val="both"/>
        <w:rPr>
          <w:rFonts w:ascii="Times New Roman" w:eastAsia="Calibri" w:hAnsi="Times New Roman" w:cs="Times New Roman"/>
        </w:rPr>
      </w:pPr>
      <w:r>
        <w:rPr>
          <w:rFonts w:ascii="Times New Roman" w:eastAsia="Calibri" w:hAnsi="Times New Roman" w:cs="Times New Roman"/>
        </w:rPr>
        <w:t>With information provided, during the Council meeting that all officials of the Judges Association of Guinea Bissau were forced to resign and there was no one to get in contact with, it was unanimously agree</w:t>
      </w:r>
      <w:r w:rsidR="00927853">
        <w:rPr>
          <w:rFonts w:ascii="Times New Roman" w:eastAsia="Calibri" w:hAnsi="Times New Roman" w:cs="Times New Roman"/>
        </w:rPr>
        <w:t>d</w:t>
      </w:r>
      <w:r>
        <w:rPr>
          <w:rFonts w:ascii="Times New Roman" w:eastAsia="Calibri" w:hAnsi="Times New Roman" w:cs="Times New Roman"/>
        </w:rPr>
        <w:t xml:space="preserve"> that determination of Guinea Bissau’s status with the IAJ should be tabled, pending the convening of the 2027 Annual Meeting of the IAJ</w:t>
      </w:r>
      <w:r w:rsidR="00645B3A">
        <w:rPr>
          <w:rFonts w:ascii="Times New Roman" w:eastAsia="Calibri" w:hAnsi="Times New Roman" w:cs="Times New Roman"/>
        </w:rPr>
        <w:t xml:space="preserve"> in </w:t>
      </w:r>
      <w:r w:rsidR="00645B3A" w:rsidRPr="00075F51">
        <w:rPr>
          <w:rFonts w:ascii="Times New Roman" w:eastAsia="Calibri" w:hAnsi="Times New Roman" w:cs="Times New Roman"/>
        </w:rPr>
        <w:t>M</w:t>
      </w:r>
      <w:r w:rsidR="00075F51" w:rsidRPr="00075F51">
        <w:rPr>
          <w:rFonts w:ascii="Times New Roman" w:eastAsia="Calibri" w:hAnsi="Times New Roman" w:cs="Times New Roman"/>
        </w:rPr>
        <w:t>en</w:t>
      </w:r>
      <w:r w:rsidR="00645B3A" w:rsidRPr="00075F51">
        <w:rPr>
          <w:rFonts w:ascii="Times New Roman" w:eastAsia="Calibri" w:hAnsi="Times New Roman" w:cs="Times New Roman"/>
        </w:rPr>
        <w:t xml:space="preserve">doza, </w:t>
      </w:r>
      <w:r w:rsidR="00645B3A">
        <w:rPr>
          <w:rFonts w:ascii="Times New Roman" w:eastAsia="Calibri" w:hAnsi="Times New Roman" w:cs="Times New Roman"/>
        </w:rPr>
        <w:t>Argentina</w:t>
      </w:r>
      <w:r>
        <w:rPr>
          <w:rFonts w:ascii="Times New Roman" w:eastAsia="Calibri" w:hAnsi="Times New Roman" w:cs="Times New Roman"/>
        </w:rPr>
        <w:t xml:space="preserve">. </w:t>
      </w:r>
    </w:p>
    <w:p w14:paraId="02D4D655" w14:textId="73633161" w:rsidR="001C207D" w:rsidRPr="001C207D" w:rsidRDefault="00B404B8" w:rsidP="00B404B8">
      <w:pPr>
        <w:spacing w:line="259" w:lineRule="auto"/>
        <w:jc w:val="both"/>
        <w:rPr>
          <w:rFonts w:ascii="Times New Roman" w:eastAsia="Calibri" w:hAnsi="Times New Roman" w:cs="Times New Roman"/>
        </w:rPr>
      </w:pPr>
      <w:r w:rsidRPr="001C207D">
        <w:rPr>
          <w:rFonts w:ascii="Times New Roman" w:eastAsia="Calibri" w:hAnsi="Times New Roman" w:cs="Times New Roman"/>
          <w:b/>
          <w:bCs/>
        </w:rPr>
        <w:t>Regional Group Updates</w:t>
      </w:r>
      <w:r w:rsidRPr="001C207D">
        <w:rPr>
          <w:rFonts w:ascii="Times New Roman" w:eastAsia="Calibri" w:hAnsi="Times New Roman" w:cs="Times New Roman"/>
        </w:rPr>
        <w:t xml:space="preserve"> </w:t>
      </w:r>
    </w:p>
    <w:p w14:paraId="2CDED4C0" w14:textId="304C0646" w:rsidR="001C207D" w:rsidRPr="001C207D" w:rsidRDefault="001C207D" w:rsidP="001C207D">
      <w:pPr>
        <w:spacing w:line="259" w:lineRule="auto"/>
        <w:jc w:val="both"/>
        <w:rPr>
          <w:rFonts w:ascii="Times New Roman" w:eastAsia="Calibri" w:hAnsi="Times New Roman" w:cs="Times New Roman"/>
        </w:rPr>
      </w:pPr>
      <w:r w:rsidRPr="00141A4A">
        <w:rPr>
          <w:rFonts w:ascii="Times New Roman" w:eastAsia="Calibri" w:hAnsi="Times New Roman" w:cs="Times New Roman"/>
          <w:b/>
          <w:bCs/>
        </w:rPr>
        <w:t>The European Association of Judges (EAJ)</w:t>
      </w:r>
      <w:r w:rsidRPr="001C207D">
        <w:rPr>
          <w:rFonts w:ascii="Times New Roman" w:eastAsia="Calibri" w:hAnsi="Times New Roman" w:cs="Times New Roman"/>
        </w:rPr>
        <w:t xml:space="preserve"> introduced critical regional briefs and formal declarations. The primary focus of these items was protecting judicial independence, safeguarding the rule of law, and combating rising administrative and political pressures targeting judiciaries across specific European member nations.</w:t>
      </w:r>
    </w:p>
    <w:p w14:paraId="0E27029F" w14:textId="6F99698B" w:rsidR="001C207D" w:rsidRPr="001C207D" w:rsidRDefault="001C207D" w:rsidP="001C207D">
      <w:pPr>
        <w:spacing w:line="259" w:lineRule="auto"/>
        <w:jc w:val="both"/>
        <w:rPr>
          <w:rFonts w:ascii="Times New Roman" w:eastAsia="Calibri" w:hAnsi="Times New Roman" w:cs="Times New Roman"/>
        </w:rPr>
      </w:pPr>
      <w:r w:rsidRPr="001C207D">
        <w:rPr>
          <w:rFonts w:ascii="Times New Roman" w:eastAsia="Calibri" w:hAnsi="Times New Roman" w:cs="Times New Roman"/>
        </w:rPr>
        <w:t>The specific briefs and declarations advanced by the EAJ Board for inclusion and review during this session included:</w:t>
      </w:r>
    </w:p>
    <w:p w14:paraId="099C3AA6" w14:textId="77777777" w:rsidR="001C207D" w:rsidRPr="001C207D" w:rsidRDefault="001C207D" w:rsidP="001C207D">
      <w:pPr>
        <w:spacing w:line="259" w:lineRule="auto"/>
        <w:jc w:val="both"/>
        <w:rPr>
          <w:rFonts w:ascii="Times New Roman" w:eastAsia="Calibri" w:hAnsi="Times New Roman" w:cs="Times New Roman"/>
        </w:rPr>
      </w:pPr>
      <w:r w:rsidRPr="00A85B9E">
        <w:rPr>
          <w:rFonts w:ascii="Times New Roman" w:eastAsia="Calibri" w:hAnsi="Times New Roman" w:cs="Times New Roman"/>
          <w:b/>
          <w:bCs/>
        </w:rPr>
        <w:t>1.</w:t>
      </w:r>
      <w:r w:rsidRPr="001C207D">
        <w:rPr>
          <w:rFonts w:ascii="Times New Roman" w:eastAsia="Calibri" w:hAnsi="Times New Roman" w:cs="Times New Roman"/>
        </w:rPr>
        <w:t xml:space="preserve"> </w:t>
      </w:r>
      <w:r w:rsidRPr="001C207D">
        <w:rPr>
          <w:rFonts w:ascii="Times New Roman" w:eastAsia="Calibri" w:hAnsi="Times New Roman" w:cs="Times New Roman"/>
          <w:b/>
          <w:bCs/>
        </w:rPr>
        <w:t>The EAJ Board Statement on Albania (September 17, 2026)</w:t>
      </w:r>
    </w:p>
    <w:p w14:paraId="440BC08A" w14:textId="77777777" w:rsidR="001C207D" w:rsidRDefault="001C207D" w:rsidP="001C207D">
      <w:pPr>
        <w:pStyle w:val="NoSpacing"/>
        <w:ind w:left="720"/>
        <w:jc w:val="both"/>
        <w:rPr>
          <w:rFonts w:ascii="Times New Roman" w:hAnsi="Times New Roman" w:cs="Times New Roman"/>
        </w:rPr>
      </w:pPr>
      <w:r w:rsidRPr="001C207D">
        <w:rPr>
          <w:rFonts w:ascii="Times New Roman" w:hAnsi="Times New Roman" w:cs="Times New Roman"/>
        </w:rPr>
        <w:t xml:space="preserve">• </w:t>
      </w:r>
      <w:r w:rsidRPr="001C207D">
        <w:rPr>
          <w:rFonts w:ascii="Times New Roman" w:hAnsi="Times New Roman" w:cs="Times New Roman"/>
          <w:b/>
          <w:bCs/>
        </w:rPr>
        <w:t>Core Issues</w:t>
      </w:r>
      <w:r w:rsidRPr="001C207D">
        <w:rPr>
          <w:rFonts w:ascii="Times New Roman" w:hAnsi="Times New Roman" w:cs="Times New Roman"/>
        </w:rPr>
        <w:t xml:space="preserve">: This brief focused on severe institutional friction, political rhetoric, or </w:t>
      </w:r>
      <w:r>
        <w:rPr>
          <w:rFonts w:ascii="Times New Roman" w:hAnsi="Times New Roman" w:cs="Times New Roman"/>
        </w:rPr>
        <w:t xml:space="preserve">  </w:t>
      </w:r>
    </w:p>
    <w:p w14:paraId="32FC6864" w14:textId="110520E0" w:rsidR="001C207D" w:rsidRDefault="001C207D" w:rsidP="001C207D">
      <w:pPr>
        <w:pStyle w:val="NoSpacing"/>
        <w:ind w:left="720"/>
        <w:jc w:val="both"/>
        <w:rPr>
          <w:rFonts w:ascii="Times New Roman" w:hAnsi="Times New Roman" w:cs="Times New Roman"/>
        </w:rPr>
      </w:pPr>
      <w:r>
        <w:rPr>
          <w:rFonts w:ascii="Times New Roman" w:hAnsi="Times New Roman" w:cs="Times New Roman"/>
        </w:rPr>
        <w:t xml:space="preserve">                        </w:t>
      </w:r>
      <w:r w:rsidRPr="001C207D">
        <w:rPr>
          <w:rFonts w:ascii="Times New Roman" w:hAnsi="Times New Roman" w:cs="Times New Roman"/>
        </w:rPr>
        <w:t>legislative shifts impacting the operational autonomy of judges in Albania.</w:t>
      </w:r>
    </w:p>
    <w:p w14:paraId="5E053903" w14:textId="77777777" w:rsidR="001C207D" w:rsidRPr="00F9778B" w:rsidRDefault="001C207D" w:rsidP="001C207D">
      <w:pPr>
        <w:pStyle w:val="NoSpacing"/>
        <w:ind w:left="720"/>
        <w:jc w:val="both"/>
        <w:rPr>
          <w:rFonts w:ascii="Times New Roman" w:hAnsi="Times New Roman" w:cs="Times New Roman"/>
        </w:rPr>
      </w:pPr>
    </w:p>
    <w:p w14:paraId="22266529" w14:textId="77777777" w:rsidR="00F9778B" w:rsidRDefault="001C207D" w:rsidP="00F9778B">
      <w:pPr>
        <w:pStyle w:val="NoSpacing"/>
        <w:ind w:left="720"/>
        <w:jc w:val="both"/>
        <w:rPr>
          <w:rFonts w:ascii="Times New Roman" w:hAnsi="Times New Roman" w:cs="Times New Roman"/>
        </w:rPr>
      </w:pPr>
      <w:r w:rsidRPr="00F9778B">
        <w:rPr>
          <w:rFonts w:ascii="Times New Roman" w:hAnsi="Times New Roman" w:cs="Times New Roman"/>
        </w:rPr>
        <w:t xml:space="preserve">• </w:t>
      </w:r>
      <w:r w:rsidRPr="00F9778B">
        <w:rPr>
          <w:rFonts w:ascii="Times New Roman" w:hAnsi="Times New Roman" w:cs="Times New Roman"/>
          <w:b/>
          <w:bCs/>
        </w:rPr>
        <w:t>Objective:</w:t>
      </w:r>
      <w:r w:rsidRPr="00F9778B">
        <w:rPr>
          <w:rFonts w:ascii="Times New Roman" w:hAnsi="Times New Roman" w:cs="Times New Roman"/>
        </w:rPr>
        <w:t xml:space="preserve"> The statement sought to reinforce the need to keep candidate country judicial </w:t>
      </w:r>
      <w:r w:rsidR="00F9778B">
        <w:rPr>
          <w:rFonts w:ascii="Times New Roman" w:hAnsi="Times New Roman" w:cs="Times New Roman"/>
        </w:rPr>
        <w:t xml:space="preserve"> </w:t>
      </w:r>
    </w:p>
    <w:p w14:paraId="520642EC" w14:textId="757C8EC3" w:rsidR="00F9778B" w:rsidRDefault="00F9778B" w:rsidP="00F9778B">
      <w:pPr>
        <w:pStyle w:val="NoSpacing"/>
        <w:ind w:left="720"/>
        <w:jc w:val="both"/>
        <w:rPr>
          <w:rFonts w:ascii="Times New Roman" w:hAnsi="Times New Roman" w:cs="Times New Roman"/>
        </w:rPr>
      </w:pPr>
      <w:r>
        <w:rPr>
          <w:rFonts w:ascii="Times New Roman" w:hAnsi="Times New Roman" w:cs="Times New Roman"/>
        </w:rPr>
        <w:t xml:space="preserve">                     </w:t>
      </w:r>
      <w:r w:rsidR="001C207D" w:rsidRPr="00F9778B">
        <w:rPr>
          <w:rFonts w:ascii="Times New Roman" w:hAnsi="Times New Roman" w:cs="Times New Roman"/>
        </w:rPr>
        <w:t xml:space="preserve">systems insulated from political instability, a sentiment echoed by parallel </w:t>
      </w:r>
      <w:r>
        <w:rPr>
          <w:rFonts w:ascii="Times New Roman" w:hAnsi="Times New Roman" w:cs="Times New Roman"/>
        </w:rPr>
        <w:t xml:space="preserve">       </w:t>
      </w:r>
    </w:p>
    <w:p w14:paraId="6554A85D" w14:textId="77777777" w:rsidR="00F9778B" w:rsidRDefault="00F9778B" w:rsidP="00F9778B">
      <w:pPr>
        <w:pStyle w:val="NoSpacing"/>
        <w:ind w:left="720"/>
        <w:jc w:val="both"/>
        <w:rPr>
          <w:rFonts w:ascii="Times New Roman" w:hAnsi="Times New Roman" w:cs="Times New Roman"/>
        </w:rPr>
      </w:pPr>
      <w:r>
        <w:rPr>
          <w:rFonts w:ascii="Times New Roman" w:hAnsi="Times New Roman" w:cs="Times New Roman"/>
        </w:rPr>
        <w:t xml:space="preserve">                     </w:t>
      </w:r>
      <w:r w:rsidR="001C207D" w:rsidRPr="00F9778B">
        <w:rPr>
          <w:rFonts w:ascii="Times New Roman" w:hAnsi="Times New Roman" w:cs="Times New Roman"/>
        </w:rPr>
        <w:t xml:space="preserve">international concerns during regional unrest in the country. It demanded </w:t>
      </w:r>
      <w:r>
        <w:rPr>
          <w:rFonts w:ascii="Times New Roman" w:hAnsi="Times New Roman" w:cs="Times New Roman"/>
        </w:rPr>
        <w:t xml:space="preserve">  </w:t>
      </w:r>
    </w:p>
    <w:p w14:paraId="183D97F3" w14:textId="4736E276" w:rsidR="001C207D" w:rsidRPr="00F9778B" w:rsidRDefault="00F9778B" w:rsidP="00F9778B">
      <w:pPr>
        <w:pStyle w:val="NoSpacing"/>
        <w:ind w:left="720"/>
        <w:jc w:val="both"/>
        <w:rPr>
          <w:rFonts w:ascii="Times New Roman" w:hAnsi="Times New Roman" w:cs="Times New Roman"/>
        </w:rPr>
      </w:pPr>
      <w:r>
        <w:rPr>
          <w:rFonts w:ascii="Times New Roman" w:hAnsi="Times New Roman" w:cs="Times New Roman"/>
        </w:rPr>
        <w:t xml:space="preserve">                     </w:t>
      </w:r>
      <w:r w:rsidR="001C207D" w:rsidRPr="00F9778B">
        <w:rPr>
          <w:rFonts w:ascii="Times New Roman" w:hAnsi="Times New Roman" w:cs="Times New Roman"/>
        </w:rPr>
        <w:t>rigid adherence to European standards regarding the separation of powers.</w:t>
      </w:r>
    </w:p>
    <w:p w14:paraId="743C26B5" w14:textId="77777777" w:rsidR="001C207D" w:rsidRPr="001C207D" w:rsidRDefault="001C207D" w:rsidP="001C207D">
      <w:pPr>
        <w:spacing w:line="259" w:lineRule="auto"/>
        <w:jc w:val="both"/>
        <w:rPr>
          <w:rFonts w:ascii="Times New Roman" w:eastAsia="Calibri" w:hAnsi="Times New Roman" w:cs="Times New Roman"/>
        </w:rPr>
      </w:pPr>
      <w:r w:rsidRPr="00A85B9E">
        <w:rPr>
          <w:rFonts w:ascii="Times New Roman" w:eastAsia="Calibri" w:hAnsi="Times New Roman" w:cs="Times New Roman"/>
          <w:b/>
          <w:bCs/>
        </w:rPr>
        <w:lastRenderedPageBreak/>
        <w:t>2.</w:t>
      </w:r>
      <w:r w:rsidRPr="001C207D">
        <w:rPr>
          <w:rFonts w:ascii="Times New Roman" w:eastAsia="Calibri" w:hAnsi="Times New Roman" w:cs="Times New Roman"/>
        </w:rPr>
        <w:t xml:space="preserve"> </w:t>
      </w:r>
      <w:r w:rsidRPr="00F9778B">
        <w:rPr>
          <w:rFonts w:ascii="Times New Roman" w:eastAsia="Calibri" w:hAnsi="Times New Roman" w:cs="Times New Roman"/>
          <w:b/>
          <w:bCs/>
        </w:rPr>
        <w:t>The EAJ Statement on Bulgaria (September 14, 2026)</w:t>
      </w:r>
    </w:p>
    <w:p w14:paraId="03FFD84E" w14:textId="77777777" w:rsidR="00F9778B" w:rsidRDefault="001C207D" w:rsidP="00F9778B">
      <w:pPr>
        <w:pStyle w:val="NoSpacing"/>
        <w:ind w:left="720"/>
        <w:jc w:val="both"/>
        <w:rPr>
          <w:rFonts w:ascii="Times New Roman" w:hAnsi="Times New Roman" w:cs="Times New Roman"/>
        </w:rPr>
      </w:pPr>
      <w:r w:rsidRPr="00F9778B">
        <w:rPr>
          <w:rFonts w:ascii="Times New Roman" w:hAnsi="Times New Roman" w:cs="Times New Roman"/>
        </w:rPr>
        <w:t xml:space="preserve">• </w:t>
      </w:r>
      <w:r w:rsidRPr="00F9778B">
        <w:rPr>
          <w:rFonts w:ascii="Times New Roman" w:hAnsi="Times New Roman" w:cs="Times New Roman"/>
          <w:b/>
          <w:bCs/>
        </w:rPr>
        <w:t>Core Issues:</w:t>
      </w:r>
      <w:r w:rsidRPr="00F9778B">
        <w:rPr>
          <w:rFonts w:ascii="Times New Roman" w:hAnsi="Times New Roman" w:cs="Times New Roman"/>
        </w:rPr>
        <w:t xml:space="preserve"> Centered on systemic threats to judicial independence within Bulgaria. The </w:t>
      </w:r>
      <w:r w:rsidR="00F9778B">
        <w:rPr>
          <w:rFonts w:ascii="Times New Roman" w:hAnsi="Times New Roman" w:cs="Times New Roman"/>
        </w:rPr>
        <w:t xml:space="preserve"> </w:t>
      </w:r>
    </w:p>
    <w:p w14:paraId="3F52EAB0" w14:textId="55D76118" w:rsidR="00F9778B" w:rsidRDefault="00F9778B" w:rsidP="00F9778B">
      <w:pPr>
        <w:pStyle w:val="NoSpacing"/>
        <w:ind w:left="720"/>
        <w:jc w:val="both"/>
        <w:rPr>
          <w:rFonts w:ascii="Times New Roman" w:hAnsi="Times New Roman" w:cs="Times New Roman"/>
        </w:rPr>
      </w:pPr>
      <w:r>
        <w:rPr>
          <w:rFonts w:ascii="Times New Roman" w:hAnsi="Times New Roman" w:cs="Times New Roman"/>
        </w:rPr>
        <w:t xml:space="preserve">                         </w:t>
      </w:r>
      <w:r w:rsidR="001C207D" w:rsidRPr="00F9778B">
        <w:rPr>
          <w:rFonts w:ascii="Times New Roman" w:hAnsi="Times New Roman" w:cs="Times New Roman"/>
        </w:rPr>
        <w:t xml:space="preserve">brief addressed ongoing structural and disciplinary concerns impacting </w:t>
      </w:r>
      <w:r>
        <w:rPr>
          <w:rFonts w:ascii="Times New Roman" w:hAnsi="Times New Roman" w:cs="Times New Roman"/>
        </w:rPr>
        <w:t xml:space="preserve"> </w:t>
      </w:r>
    </w:p>
    <w:p w14:paraId="62701F22" w14:textId="42B4AD4F" w:rsidR="00F9778B" w:rsidRDefault="00F9778B" w:rsidP="00F9778B">
      <w:pPr>
        <w:pStyle w:val="NoSpacing"/>
        <w:ind w:left="720"/>
        <w:jc w:val="both"/>
        <w:rPr>
          <w:rFonts w:ascii="Times New Roman" w:hAnsi="Times New Roman" w:cs="Times New Roman"/>
        </w:rPr>
      </w:pPr>
      <w:r>
        <w:rPr>
          <w:rFonts w:ascii="Times New Roman" w:hAnsi="Times New Roman" w:cs="Times New Roman"/>
        </w:rPr>
        <w:t xml:space="preserve">                         </w:t>
      </w:r>
      <w:r w:rsidR="001C207D" w:rsidRPr="00F9778B">
        <w:rPr>
          <w:rFonts w:ascii="Times New Roman" w:hAnsi="Times New Roman" w:cs="Times New Roman"/>
        </w:rPr>
        <w:t xml:space="preserve">magistrates, continuing the EAJ’s track record of monitoring systemic </w:t>
      </w:r>
    </w:p>
    <w:p w14:paraId="71FFE940" w14:textId="75BF8E6E" w:rsidR="001C207D" w:rsidRDefault="00F9778B" w:rsidP="00F9778B">
      <w:pPr>
        <w:pStyle w:val="NoSpacing"/>
        <w:ind w:left="720"/>
        <w:jc w:val="both"/>
        <w:rPr>
          <w:rFonts w:ascii="Times New Roman" w:hAnsi="Times New Roman" w:cs="Times New Roman"/>
        </w:rPr>
      </w:pPr>
      <w:r>
        <w:rPr>
          <w:rFonts w:ascii="Times New Roman" w:hAnsi="Times New Roman" w:cs="Times New Roman"/>
        </w:rPr>
        <w:t xml:space="preserve">                         </w:t>
      </w:r>
      <w:r w:rsidR="001C207D" w:rsidRPr="00F9778B">
        <w:rPr>
          <w:rFonts w:ascii="Times New Roman" w:hAnsi="Times New Roman" w:cs="Times New Roman"/>
        </w:rPr>
        <w:t>judicial vulnerabilities in the country.</w:t>
      </w:r>
    </w:p>
    <w:p w14:paraId="1A74D4E8" w14:textId="28699681" w:rsidR="00F9778B" w:rsidRPr="00F9778B" w:rsidRDefault="00F9778B" w:rsidP="00F9778B">
      <w:pPr>
        <w:pStyle w:val="NoSpacing"/>
        <w:ind w:left="720"/>
        <w:jc w:val="both"/>
        <w:rPr>
          <w:rFonts w:ascii="Times New Roman" w:hAnsi="Times New Roman" w:cs="Times New Roman"/>
        </w:rPr>
      </w:pPr>
      <w:r>
        <w:rPr>
          <w:rFonts w:ascii="Times New Roman" w:hAnsi="Times New Roman" w:cs="Times New Roman"/>
        </w:rPr>
        <w:t xml:space="preserve"> </w:t>
      </w:r>
    </w:p>
    <w:p w14:paraId="4EAFAC46" w14:textId="77777777" w:rsidR="00F9778B" w:rsidRDefault="001C207D" w:rsidP="00F9778B">
      <w:pPr>
        <w:pStyle w:val="NoSpacing"/>
        <w:ind w:firstLine="720"/>
        <w:jc w:val="both"/>
        <w:rPr>
          <w:rFonts w:ascii="Times New Roman" w:hAnsi="Times New Roman" w:cs="Times New Roman"/>
        </w:rPr>
      </w:pPr>
      <w:r w:rsidRPr="00F9778B">
        <w:rPr>
          <w:rFonts w:ascii="Times New Roman" w:hAnsi="Times New Roman" w:cs="Times New Roman"/>
        </w:rPr>
        <w:t xml:space="preserve">• </w:t>
      </w:r>
      <w:r w:rsidRPr="00F9778B">
        <w:rPr>
          <w:rFonts w:ascii="Times New Roman" w:hAnsi="Times New Roman" w:cs="Times New Roman"/>
          <w:b/>
          <w:bCs/>
        </w:rPr>
        <w:t>Objective:</w:t>
      </w:r>
      <w:r w:rsidRPr="00F9778B">
        <w:rPr>
          <w:rFonts w:ascii="Times New Roman" w:hAnsi="Times New Roman" w:cs="Times New Roman"/>
        </w:rPr>
        <w:t xml:space="preserve"> The declaration called for robust mechanisms to handle judicial career </w:t>
      </w:r>
      <w:r w:rsidR="00F9778B">
        <w:rPr>
          <w:rFonts w:ascii="Times New Roman" w:hAnsi="Times New Roman" w:cs="Times New Roman"/>
        </w:rPr>
        <w:t xml:space="preserve"> </w:t>
      </w:r>
    </w:p>
    <w:p w14:paraId="4D64F9A7" w14:textId="05EAC9A2" w:rsidR="00F9778B" w:rsidRDefault="00F9778B" w:rsidP="00F9778B">
      <w:pPr>
        <w:pStyle w:val="NoSpacing"/>
        <w:ind w:firstLine="720"/>
        <w:jc w:val="both"/>
        <w:rPr>
          <w:rFonts w:ascii="Times New Roman" w:hAnsi="Times New Roman" w:cs="Times New Roman"/>
        </w:rPr>
      </w:pPr>
      <w:r>
        <w:rPr>
          <w:rFonts w:ascii="Times New Roman" w:hAnsi="Times New Roman" w:cs="Times New Roman"/>
        </w:rPr>
        <w:t xml:space="preserve">                      </w:t>
      </w:r>
      <w:r w:rsidR="001C207D" w:rsidRPr="00F9778B">
        <w:rPr>
          <w:rFonts w:ascii="Times New Roman" w:hAnsi="Times New Roman" w:cs="Times New Roman"/>
        </w:rPr>
        <w:t xml:space="preserve">management, remuneration stability, and protections against external </w:t>
      </w:r>
      <w:r>
        <w:rPr>
          <w:rFonts w:ascii="Times New Roman" w:hAnsi="Times New Roman" w:cs="Times New Roman"/>
        </w:rPr>
        <w:t xml:space="preserve"> </w:t>
      </w:r>
    </w:p>
    <w:p w14:paraId="01A42574" w14:textId="67A8E7F4" w:rsidR="001C207D" w:rsidRPr="00F9778B" w:rsidRDefault="00F9778B" w:rsidP="00F9778B">
      <w:pPr>
        <w:pStyle w:val="NoSpacing"/>
        <w:ind w:firstLine="720"/>
        <w:jc w:val="both"/>
        <w:rPr>
          <w:rFonts w:ascii="Times New Roman" w:hAnsi="Times New Roman" w:cs="Times New Roman"/>
        </w:rPr>
      </w:pPr>
      <w:r>
        <w:rPr>
          <w:rFonts w:ascii="Times New Roman" w:hAnsi="Times New Roman" w:cs="Times New Roman"/>
        </w:rPr>
        <w:t xml:space="preserve">                      </w:t>
      </w:r>
      <w:r w:rsidR="001C207D" w:rsidRPr="00F9778B">
        <w:rPr>
          <w:rFonts w:ascii="Times New Roman" w:hAnsi="Times New Roman" w:cs="Times New Roman"/>
        </w:rPr>
        <w:t>interference to preserve public trust in the Bulgarian legal system.</w:t>
      </w:r>
    </w:p>
    <w:p w14:paraId="4E8A85E0" w14:textId="77777777" w:rsidR="00511425" w:rsidRDefault="00511425" w:rsidP="001C207D">
      <w:pPr>
        <w:spacing w:line="259" w:lineRule="auto"/>
        <w:jc w:val="both"/>
        <w:rPr>
          <w:rFonts w:ascii="Times New Roman" w:eastAsia="Calibri" w:hAnsi="Times New Roman" w:cs="Times New Roman"/>
        </w:rPr>
      </w:pPr>
    </w:p>
    <w:p w14:paraId="0084AB86" w14:textId="39640E6F" w:rsidR="001C207D" w:rsidRPr="001C207D" w:rsidRDefault="001C207D" w:rsidP="001C207D">
      <w:pPr>
        <w:spacing w:line="259" w:lineRule="auto"/>
        <w:jc w:val="both"/>
        <w:rPr>
          <w:rFonts w:ascii="Times New Roman" w:eastAsia="Calibri" w:hAnsi="Times New Roman" w:cs="Times New Roman"/>
        </w:rPr>
      </w:pPr>
      <w:r w:rsidRPr="00A85B9E">
        <w:rPr>
          <w:rFonts w:ascii="Times New Roman" w:eastAsia="Calibri" w:hAnsi="Times New Roman" w:cs="Times New Roman"/>
          <w:b/>
          <w:bCs/>
        </w:rPr>
        <w:t>3.</w:t>
      </w:r>
      <w:r w:rsidRPr="001C207D">
        <w:rPr>
          <w:rFonts w:ascii="Times New Roman" w:eastAsia="Calibri" w:hAnsi="Times New Roman" w:cs="Times New Roman"/>
        </w:rPr>
        <w:t xml:space="preserve"> </w:t>
      </w:r>
      <w:r w:rsidRPr="00D31C1F">
        <w:rPr>
          <w:rFonts w:ascii="Times New Roman" w:eastAsia="Calibri" w:hAnsi="Times New Roman" w:cs="Times New Roman"/>
          <w:b/>
          <w:bCs/>
        </w:rPr>
        <w:t>Additional Strategic Submissions &amp; Regional Interventions</w:t>
      </w:r>
    </w:p>
    <w:p w14:paraId="6C225E8B" w14:textId="77777777" w:rsidR="00D31C1F" w:rsidRDefault="001C207D" w:rsidP="00D31C1F">
      <w:pPr>
        <w:pStyle w:val="NoSpacing"/>
        <w:ind w:firstLine="720"/>
        <w:jc w:val="both"/>
        <w:rPr>
          <w:rFonts w:ascii="Times New Roman" w:hAnsi="Times New Roman" w:cs="Times New Roman"/>
        </w:rPr>
      </w:pPr>
      <w:r w:rsidRPr="00D31C1F">
        <w:rPr>
          <w:rFonts w:ascii="Times New Roman" w:hAnsi="Times New Roman" w:cs="Times New Roman"/>
        </w:rPr>
        <w:t xml:space="preserve">• </w:t>
      </w:r>
      <w:r w:rsidRPr="00D31C1F">
        <w:rPr>
          <w:rFonts w:ascii="Times New Roman" w:hAnsi="Times New Roman" w:cs="Times New Roman"/>
          <w:b/>
          <w:bCs/>
        </w:rPr>
        <w:t>The EAJ Draft Statement on Serbia (October 5, 2026):</w:t>
      </w:r>
      <w:r w:rsidRPr="00D31C1F">
        <w:rPr>
          <w:rFonts w:ascii="Times New Roman" w:hAnsi="Times New Roman" w:cs="Times New Roman"/>
        </w:rPr>
        <w:t xml:space="preserve"> Prepared just ahead of the </w:t>
      </w:r>
      <w:r w:rsidR="00D31C1F">
        <w:rPr>
          <w:rFonts w:ascii="Times New Roman" w:hAnsi="Times New Roman" w:cs="Times New Roman"/>
        </w:rPr>
        <w:t xml:space="preserve"> </w:t>
      </w:r>
    </w:p>
    <w:p w14:paraId="167AA806" w14:textId="77777777" w:rsidR="00D31C1F" w:rsidRDefault="00D31C1F" w:rsidP="00D31C1F">
      <w:pPr>
        <w:pStyle w:val="NoSpacing"/>
        <w:ind w:firstLine="720"/>
        <w:jc w:val="both"/>
        <w:rPr>
          <w:rFonts w:ascii="Times New Roman" w:hAnsi="Times New Roman" w:cs="Times New Roman"/>
        </w:rPr>
      </w:pPr>
      <w:r>
        <w:rPr>
          <w:rFonts w:ascii="Times New Roman" w:hAnsi="Times New Roman" w:cs="Times New Roman"/>
        </w:rPr>
        <w:t xml:space="preserve">   </w:t>
      </w:r>
      <w:r w:rsidR="001C207D" w:rsidRPr="00D31C1F">
        <w:rPr>
          <w:rFonts w:ascii="Times New Roman" w:hAnsi="Times New Roman" w:cs="Times New Roman"/>
        </w:rPr>
        <w:t>Lisbon</w:t>
      </w:r>
      <w:r>
        <w:rPr>
          <w:rFonts w:ascii="Times New Roman" w:hAnsi="Times New Roman" w:cs="Times New Roman"/>
        </w:rPr>
        <w:t xml:space="preserve"> </w:t>
      </w:r>
      <w:r w:rsidR="001C207D" w:rsidRPr="00D31C1F">
        <w:rPr>
          <w:rFonts w:ascii="Times New Roman" w:hAnsi="Times New Roman" w:cs="Times New Roman"/>
        </w:rPr>
        <w:t xml:space="preserve">summit, this intervention evaluated constitutional or legislative changes affecting </w:t>
      </w:r>
      <w:r>
        <w:rPr>
          <w:rFonts w:ascii="Times New Roman" w:hAnsi="Times New Roman" w:cs="Times New Roman"/>
        </w:rPr>
        <w:t xml:space="preserve"> </w:t>
      </w:r>
    </w:p>
    <w:p w14:paraId="43134B45" w14:textId="01D84134" w:rsidR="001C207D" w:rsidRDefault="00D31C1F" w:rsidP="00D31C1F">
      <w:pPr>
        <w:pStyle w:val="NoSpacing"/>
        <w:ind w:firstLine="720"/>
        <w:jc w:val="both"/>
        <w:rPr>
          <w:rFonts w:ascii="Times New Roman" w:hAnsi="Times New Roman" w:cs="Times New Roman"/>
        </w:rPr>
      </w:pPr>
      <w:r>
        <w:rPr>
          <w:rFonts w:ascii="Times New Roman" w:hAnsi="Times New Roman" w:cs="Times New Roman"/>
        </w:rPr>
        <w:t xml:space="preserve">   </w:t>
      </w:r>
      <w:r w:rsidR="001C207D" w:rsidRPr="00D31C1F">
        <w:rPr>
          <w:rFonts w:ascii="Times New Roman" w:hAnsi="Times New Roman" w:cs="Times New Roman"/>
        </w:rPr>
        <w:t>the status, selection, or security of tenure for Serbian judges.</w:t>
      </w:r>
    </w:p>
    <w:p w14:paraId="6D03DD24" w14:textId="77777777" w:rsidR="00D31C1F" w:rsidRPr="00D31C1F" w:rsidRDefault="00D31C1F" w:rsidP="00D31C1F">
      <w:pPr>
        <w:pStyle w:val="NoSpacing"/>
        <w:ind w:left="720"/>
        <w:jc w:val="both"/>
        <w:rPr>
          <w:rFonts w:ascii="Times New Roman" w:hAnsi="Times New Roman" w:cs="Times New Roman"/>
        </w:rPr>
      </w:pPr>
    </w:p>
    <w:p w14:paraId="6DAAC468" w14:textId="77777777" w:rsidR="00D31C1F" w:rsidRDefault="001C207D" w:rsidP="00D31C1F">
      <w:pPr>
        <w:pStyle w:val="NoSpacing"/>
        <w:ind w:firstLine="720"/>
        <w:jc w:val="both"/>
        <w:rPr>
          <w:rFonts w:ascii="Times New Roman" w:hAnsi="Times New Roman" w:cs="Times New Roman"/>
        </w:rPr>
      </w:pPr>
      <w:r w:rsidRPr="00D31C1F">
        <w:rPr>
          <w:rFonts w:ascii="Times New Roman" w:hAnsi="Times New Roman" w:cs="Times New Roman"/>
        </w:rPr>
        <w:t xml:space="preserve">• </w:t>
      </w:r>
      <w:r w:rsidRPr="00D31C1F">
        <w:rPr>
          <w:rFonts w:ascii="Times New Roman" w:hAnsi="Times New Roman" w:cs="Times New Roman"/>
          <w:b/>
          <w:bCs/>
        </w:rPr>
        <w:t>The Ukraine Judicial Support Request (October 5, 2026):</w:t>
      </w:r>
      <w:r w:rsidRPr="00D31C1F">
        <w:rPr>
          <w:rFonts w:ascii="Times New Roman" w:hAnsi="Times New Roman" w:cs="Times New Roman"/>
        </w:rPr>
        <w:t xml:space="preserve"> A specialized brief </w:t>
      </w:r>
      <w:r w:rsidR="00D31C1F">
        <w:rPr>
          <w:rFonts w:ascii="Times New Roman" w:hAnsi="Times New Roman" w:cs="Times New Roman"/>
        </w:rPr>
        <w:t xml:space="preserve"> </w:t>
      </w:r>
    </w:p>
    <w:p w14:paraId="5261AC31" w14:textId="77777777" w:rsidR="00D31C1F" w:rsidRDefault="00D31C1F" w:rsidP="00D31C1F">
      <w:pPr>
        <w:pStyle w:val="NoSpacing"/>
        <w:ind w:firstLine="720"/>
        <w:jc w:val="both"/>
        <w:rPr>
          <w:rFonts w:ascii="Times New Roman" w:hAnsi="Times New Roman" w:cs="Times New Roman"/>
        </w:rPr>
      </w:pPr>
      <w:r>
        <w:rPr>
          <w:rFonts w:ascii="Times New Roman" w:hAnsi="Times New Roman" w:cs="Times New Roman"/>
        </w:rPr>
        <w:t xml:space="preserve">   </w:t>
      </w:r>
      <w:r w:rsidR="001C207D" w:rsidRPr="00D31C1F">
        <w:rPr>
          <w:rFonts w:ascii="Times New Roman" w:hAnsi="Times New Roman" w:cs="Times New Roman"/>
        </w:rPr>
        <w:t xml:space="preserve">addressing the extreme operational conditions, physical safety, and functional challenges </w:t>
      </w:r>
    </w:p>
    <w:p w14:paraId="563B69E9" w14:textId="764A2304" w:rsidR="001C207D" w:rsidRDefault="00D31C1F" w:rsidP="00D31C1F">
      <w:pPr>
        <w:pStyle w:val="NoSpacing"/>
        <w:ind w:left="720"/>
        <w:jc w:val="both"/>
        <w:rPr>
          <w:rFonts w:ascii="Times New Roman" w:hAnsi="Times New Roman" w:cs="Times New Roman"/>
        </w:rPr>
      </w:pPr>
      <w:r>
        <w:rPr>
          <w:rFonts w:ascii="Times New Roman" w:hAnsi="Times New Roman" w:cs="Times New Roman"/>
        </w:rPr>
        <w:t xml:space="preserve">   </w:t>
      </w:r>
      <w:r w:rsidR="001C207D" w:rsidRPr="00D31C1F">
        <w:rPr>
          <w:rFonts w:ascii="Times New Roman" w:hAnsi="Times New Roman" w:cs="Times New Roman"/>
        </w:rPr>
        <w:t>facing the</w:t>
      </w:r>
      <w:r>
        <w:rPr>
          <w:rFonts w:ascii="Times New Roman" w:hAnsi="Times New Roman" w:cs="Times New Roman"/>
        </w:rPr>
        <w:t xml:space="preserve"> </w:t>
      </w:r>
      <w:r w:rsidR="001C207D" w:rsidRPr="00D31C1F">
        <w:rPr>
          <w:rFonts w:ascii="Times New Roman" w:hAnsi="Times New Roman" w:cs="Times New Roman"/>
        </w:rPr>
        <w:t>judiciary in Ukraine amidst regional war conditions.</w:t>
      </w:r>
    </w:p>
    <w:p w14:paraId="13C526A2" w14:textId="77777777" w:rsidR="00D31C1F" w:rsidRPr="00D31C1F" w:rsidRDefault="00D31C1F" w:rsidP="00D31C1F">
      <w:pPr>
        <w:pStyle w:val="NoSpacing"/>
        <w:ind w:firstLine="720"/>
        <w:jc w:val="both"/>
        <w:rPr>
          <w:rFonts w:ascii="Times New Roman" w:hAnsi="Times New Roman" w:cs="Times New Roman"/>
        </w:rPr>
      </w:pPr>
    </w:p>
    <w:p w14:paraId="0F464209" w14:textId="77777777" w:rsidR="00D31C1F" w:rsidRDefault="001C207D" w:rsidP="00D31C1F">
      <w:pPr>
        <w:pStyle w:val="NoSpacing"/>
        <w:ind w:left="720"/>
        <w:jc w:val="both"/>
        <w:rPr>
          <w:rFonts w:ascii="Times New Roman" w:hAnsi="Times New Roman" w:cs="Times New Roman"/>
        </w:rPr>
      </w:pPr>
      <w:r w:rsidRPr="00D31C1F">
        <w:rPr>
          <w:rFonts w:ascii="Times New Roman" w:hAnsi="Times New Roman" w:cs="Times New Roman"/>
        </w:rPr>
        <w:t xml:space="preserve">• </w:t>
      </w:r>
      <w:r w:rsidRPr="00D31C1F">
        <w:rPr>
          <w:rFonts w:ascii="Times New Roman" w:hAnsi="Times New Roman" w:cs="Times New Roman"/>
          <w:b/>
          <w:bCs/>
        </w:rPr>
        <w:t>Luxembourg Plenary Summary Report (July 2026):</w:t>
      </w:r>
      <w:r w:rsidRPr="00D31C1F">
        <w:rPr>
          <w:rFonts w:ascii="Times New Roman" w:hAnsi="Times New Roman" w:cs="Times New Roman"/>
        </w:rPr>
        <w:t xml:space="preserve"> The EAJ formalized its </w:t>
      </w:r>
      <w:r w:rsidR="00D31C1F">
        <w:rPr>
          <w:rFonts w:ascii="Times New Roman" w:hAnsi="Times New Roman" w:cs="Times New Roman"/>
        </w:rPr>
        <w:t xml:space="preserve">  </w:t>
      </w:r>
    </w:p>
    <w:p w14:paraId="3DE7382F" w14:textId="16E06E62" w:rsidR="001C207D" w:rsidRPr="00D31C1F" w:rsidRDefault="001C207D" w:rsidP="00D31C1F">
      <w:pPr>
        <w:pStyle w:val="NoSpacing"/>
        <w:ind w:left="840"/>
        <w:jc w:val="both"/>
        <w:rPr>
          <w:rFonts w:ascii="Times New Roman" w:hAnsi="Times New Roman" w:cs="Times New Roman"/>
        </w:rPr>
      </w:pPr>
      <w:r w:rsidRPr="00D31C1F">
        <w:rPr>
          <w:rFonts w:ascii="Times New Roman" w:hAnsi="Times New Roman" w:cs="Times New Roman"/>
        </w:rPr>
        <w:t>comprehensive internal findings from its mid-year meeting into the Central Council pipeline, serving as the evidentiary framework for these country-specific declarations.</w:t>
      </w:r>
    </w:p>
    <w:p w14:paraId="4212188B" w14:textId="77777777" w:rsidR="00D31C1F" w:rsidRDefault="00D31C1F" w:rsidP="00D31C1F">
      <w:pPr>
        <w:spacing w:line="259" w:lineRule="auto"/>
        <w:jc w:val="both"/>
        <w:rPr>
          <w:rFonts w:ascii="Times New Roman" w:eastAsia="Calibri" w:hAnsi="Times New Roman" w:cs="Times New Roman"/>
        </w:rPr>
      </w:pPr>
    </w:p>
    <w:p w14:paraId="3F1A8B22" w14:textId="54FAF234" w:rsidR="00141A4A" w:rsidRDefault="00141A4A" w:rsidP="00141A4A">
      <w:pPr>
        <w:spacing w:line="259" w:lineRule="auto"/>
        <w:jc w:val="both"/>
        <w:rPr>
          <w:rFonts w:ascii="Times New Roman" w:eastAsia="Calibri" w:hAnsi="Times New Roman" w:cs="Times New Roman"/>
        </w:rPr>
      </w:pPr>
      <w:r w:rsidRPr="00141A4A">
        <w:rPr>
          <w:rFonts w:ascii="Times New Roman" w:eastAsia="Calibri" w:hAnsi="Times New Roman" w:cs="Times New Roman"/>
          <w:b/>
          <w:bCs/>
        </w:rPr>
        <w:t>The Ibero-American Group (IBA)</w:t>
      </w:r>
      <w:r w:rsidRPr="00141A4A">
        <w:rPr>
          <w:rFonts w:ascii="Times New Roman" w:eastAsia="Calibri" w:hAnsi="Times New Roman" w:cs="Times New Roman"/>
        </w:rPr>
        <w:t xml:space="preserve"> brought forward critical briefs highlighting acute challenges to judicial independence, institutional safety, and the rule of law across Latin America.</w:t>
      </w:r>
      <w:r>
        <w:rPr>
          <w:rFonts w:ascii="Times New Roman" w:eastAsia="Calibri" w:hAnsi="Times New Roman" w:cs="Times New Roman"/>
        </w:rPr>
        <w:t xml:space="preserve"> </w:t>
      </w:r>
      <w:r w:rsidRPr="00141A4A">
        <w:rPr>
          <w:rFonts w:ascii="Times New Roman" w:eastAsia="Calibri" w:hAnsi="Times New Roman" w:cs="Times New Roman"/>
        </w:rPr>
        <w:t>Led by regional representatives including Judge Adriana Orocú</w:t>
      </w:r>
      <w:r>
        <w:rPr>
          <w:rFonts w:ascii="Times New Roman" w:eastAsia="Calibri" w:hAnsi="Times New Roman" w:cs="Times New Roman"/>
        </w:rPr>
        <w:t xml:space="preserve">, </w:t>
      </w:r>
      <w:r w:rsidRPr="00141A4A">
        <w:rPr>
          <w:rFonts w:ascii="Times New Roman" w:eastAsia="Calibri" w:hAnsi="Times New Roman" w:cs="Times New Roman"/>
        </w:rPr>
        <w:t>Group President</w:t>
      </w:r>
      <w:r>
        <w:rPr>
          <w:rFonts w:ascii="Times New Roman" w:eastAsia="Calibri" w:hAnsi="Times New Roman" w:cs="Times New Roman"/>
        </w:rPr>
        <w:t>,</w:t>
      </w:r>
      <w:r w:rsidRPr="00141A4A">
        <w:rPr>
          <w:rFonts w:ascii="Times New Roman" w:eastAsia="Calibri" w:hAnsi="Times New Roman" w:cs="Times New Roman"/>
        </w:rPr>
        <w:t xml:space="preserve"> and Judge Oswaldo Ordóñez </w:t>
      </w:r>
      <w:r>
        <w:rPr>
          <w:rFonts w:ascii="Times New Roman" w:eastAsia="Calibri" w:hAnsi="Times New Roman" w:cs="Times New Roman"/>
        </w:rPr>
        <w:t xml:space="preserve">of </w:t>
      </w:r>
      <w:r w:rsidRPr="00141A4A">
        <w:rPr>
          <w:rFonts w:ascii="Times New Roman" w:eastAsia="Calibri" w:hAnsi="Times New Roman" w:cs="Times New Roman"/>
        </w:rPr>
        <w:t>Peru, the Group's primary briefs addressed the following core areas:</w:t>
      </w:r>
    </w:p>
    <w:p w14:paraId="72BC24D3" w14:textId="77777777" w:rsidR="00141A4A" w:rsidRPr="00141A4A" w:rsidRDefault="00141A4A" w:rsidP="00141A4A">
      <w:pPr>
        <w:spacing w:line="259" w:lineRule="auto"/>
        <w:jc w:val="both"/>
        <w:rPr>
          <w:rFonts w:ascii="Times New Roman" w:eastAsia="Calibri" w:hAnsi="Times New Roman" w:cs="Times New Roman"/>
        </w:rPr>
      </w:pPr>
      <w:r w:rsidRPr="00E23D9B">
        <w:rPr>
          <w:rFonts w:ascii="Times New Roman" w:eastAsia="Calibri" w:hAnsi="Times New Roman" w:cs="Times New Roman"/>
          <w:b/>
          <w:bCs/>
        </w:rPr>
        <w:t>1.</w:t>
      </w:r>
      <w:r w:rsidRPr="00141A4A">
        <w:rPr>
          <w:rFonts w:ascii="Times New Roman" w:eastAsia="Calibri" w:hAnsi="Times New Roman" w:cs="Times New Roman"/>
        </w:rPr>
        <w:t xml:space="preserve"> </w:t>
      </w:r>
      <w:r w:rsidRPr="00141A4A">
        <w:rPr>
          <w:rFonts w:ascii="Times New Roman" w:eastAsia="Calibri" w:hAnsi="Times New Roman" w:cs="Times New Roman"/>
          <w:b/>
          <w:bCs/>
        </w:rPr>
        <w:t>Threats to Safety and Institutional Violence (Bolivia)</w:t>
      </w:r>
    </w:p>
    <w:p w14:paraId="71A4D2FE" w14:textId="1076A7E5" w:rsidR="00141A4A" w:rsidRPr="00141A4A" w:rsidRDefault="00141A4A" w:rsidP="00141A4A">
      <w:pPr>
        <w:spacing w:line="259" w:lineRule="auto"/>
        <w:jc w:val="both"/>
        <w:rPr>
          <w:rFonts w:ascii="Times New Roman" w:eastAsia="Calibri" w:hAnsi="Times New Roman" w:cs="Times New Roman"/>
        </w:rPr>
      </w:pPr>
      <w:r w:rsidRPr="00141A4A">
        <w:rPr>
          <w:rFonts w:ascii="Times New Roman" w:eastAsia="Calibri" w:hAnsi="Times New Roman" w:cs="Times New Roman"/>
        </w:rPr>
        <w:t xml:space="preserve">The Group presented an urgent brief detailing extreme threats to physical safety faced by the </w:t>
      </w:r>
      <w:r w:rsidR="00AD3C97">
        <w:rPr>
          <w:rFonts w:ascii="Times New Roman" w:eastAsia="Calibri" w:hAnsi="Times New Roman" w:cs="Times New Roman"/>
        </w:rPr>
        <w:t>J</w:t>
      </w:r>
      <w:r w:rsidRPr="00141A4A">
        <w:rPr>
          <w:rFonts w:ascii="Times New Roman" w:eastAsia="Calibri" w:hAnsi="Times New Roman" w:cs="Times New Roman"/>
        </w:rPr>
        <w:t xml:space="preserve">udiciary in the region. This was heavily contextualized by the Group's collective condemnation of the assassination of Judge Víctor Hugo Claure Hinojosa, a member of the </w:t>
      </w:r>
      <w:proofErr w:type="spellStart"/>
      <w:r w:rsidRPr="00141A4A">
        <w:rPr>
          <w:rFonts w:ascii="Times New Roman" w:eastAsia="Calibri" w:hAnsi="Times New Roman" w:cs="Times New Roman"/>
        </w:rPr>
        <w:t>Agro</w:t>
      </w:r>
      <w:proofErr w:type="spellEnd"/>
      <w:r w:rsidRPr="00141A4A">
        <w:rPr>
          <w:rFonts w:ascii="Times New Roman" w:eastAsia="Calibri" w:hAnsi="Times New Roman" w:cs="Times New Roman"/>
        </w:rPr>
        <w:t>-Environmental Tribunal of Bolivia. The IBA emphasized the terrifying precedent this sets for judicial actors dealing with high-stakes land and environmental disputes, calling for immediate protective protocols.</w:t>
      </w:r>
    </w:p>
    <w:p w14:paraId="27E67300" w14:textId="474F3CB2" w:rsidR="00141A4A" w:rsidRPr="00141A4A" w:rsidRDefault="00141A4A" w:rsidP="00141A4A">
      <w:pPr>
        <w:spacing w:line="259" w:lineRule="auto"/>
        <w:jc w:val="both"/>
        <w:rPr>
          <w:rFonts w:ascii="Times New Roman" w:eastAsia="Calibri" w:hAnsi="Times New Roman" w:cs="Times New Roman"/>
        </w:rPr>
      </w:pPr>
      <w:r w:rsidRPr="00E23D9B">
        <w:rPr>
          <w:rFonts w:ascii="Times New Roman" w:eastAsia="Calibri" w:hAnsi="Times New Roman" w:cs="Times New Roman"/>
          <w:b/>
          <w:bCs/>
        </w:rPr>
        <w:t>2</w:t>
      </w:r>
      <w:r w:rsidRPr="00141A4A">
        <w:rPr>
          <w:rFonts w:ascii="Times New Roman" w:eastAsia="Calibri" w:hAnsi="Times New Roman" w:cs="Times New Roman"/>
        </w:rPr>
        <w:t xml:space="preserve">. </w:t>
      </w:r>
      <w:r w:rsidRPr="00141A4A">
        <w:rPr>
          <w:rFonts w:ascii="Times New Roman" w:eastAsia="Calibri" w:hAnsi="Times New Roman" w:cs="Times New Roman"/>
          <w:b/>
          <w:bCs/>
        </w:rPr>
        <w:t>Interference in Judicial Appointments and Tenure (Peru)</w:t>
      </w:r>
    </w:p>
    <w:p w14:paraId="15678905" w14:textId="77777777" w:rsidR="00141A4A" w:rsidRPr="00141A4A" w:rsidRDefault="00141A4A" w:rsidP="00141A4A">
      <w:pPr>
        <w:spacing w:line="259" w:lineRule="auto"/>
        <w:jc w:val="both"/>
        <w:rPr>
          <w:rFonts w:ascii="Times New Roman" w:eastAsia="Calibri" w:hAnsi="Times New Roman" w:cs="Times New Roman"/>
        </w:rPr>
      </w:pPr>
      <w:r w:rsidRPr="00141A4A">
        <w:rPr>
          <w:rFonts w:ascii="Times New Roman" w:eastAsia="Calibri" w:hAnsi="Times New Roman" w:cs="Times New Roman"/>
        </w:rPr>
        <w:t>A central component of the IBA’s presentation focused on structural intimidation and political interference within the evaluation and ratification mechanisms for judges.</w:t>
      </w:r>
    </w:p>
    <w:p w14:paraId="40004C26" w14:textId="77777777" w:rsidR="00141A4A" w:rsidRPr="00141A4A" w:rsidRDefault="00141A4A" w:rsidP="00141A4A">
      <w:pPr>
        <w:spacing w:line="259" w:lineRule="auto"/>
        <w:jc w:val="both"/>
        <w:rPr>
          <w:rFonts w:ascii="Times New Roman" w:eastAsia="Calibri" w:hAnsi="Times New Roman" w:cs="Times New Roman"/>
        </w:rPr>
      </w:pPr>
      <w:r w:rsidRPr="00141A4A">
        <w:rPr>
          <w:rFonts w:ascii="Times New Roman" w:eastAsia="Calibri" w:hAnsi="Times New Roman" w:cs="Times New Roman"/>
        </w:rPr>
        <w:t xml:space="preserve">• </w:t>
      </w:r>
      <w:r w:rsidRPr="00141A4A">
        <w:rPr>
          <w:rFonts w:ascii="Times New Roman" w:eastAsia="Calibri" w:hAnsi="Times New Roman" w:cs="Times New Roman"/>
          <w:b/>
          <w:bCs/>
        </w:rPr>
        <w:t>The Case of Judge Oswaldo Ordóñez:</w:t>
      </w:r>
      <w:r w:rsidRPr="00141A4A">
        <w:rPr>
          <w:rFonts w:ascii="Times New Roman" w:eastAsia="Calibri" w:hAnsi="Times New Roman" w:cs="Times New Roman"/>
        </w:rPr>
        <w:t xml:space="preserve"> The brief highlighted severe systemic irregularities surrounding the ratification process of Judge Ordóñez in Peru.</w:t>
      </w:r>
    </w:p>
    <w:p w14:paraId="667624A5" w14:textId="77777777" w:rsidR="00141A4A" w:rsidRPr="00141A4A" w:rsidRDefault="00141A4A" w:rsidP="00141A4A">
      <w:pPr>
        <w:spacing w:line="259" w:lineRule="auto"/>
        <w:jc w:val="both"/>
        <w:rPr>
          <w:rFonts w:ascii="Times New Roman" w:eastAsia="Calibri" w:hAnsi="Times New Roman" w:cs="Times New Roman"/>
        </w:rPr>
      </w:pPr>
      <w:r w:rsidRPr="00141A4A">
        <w:rPr>
          <w:rFonts w:ascii="Times New Roman" w:eastAsia="Calibri" w:hAnsi="Times New Roman" w:cs="Times New Roman"/>
        </w:rPr>
        <w:lastRenderedPageBreak/>
        <w:t>• The Group flagged these actions as veiled political reprisals designed to compromise judicial autonomy, turning administrative evaluations into tools for institutional overreach.</w:t>
      </w:r>
    </w:p>
    <w:p w14:paraId="15F8F2CD" w14:textId="77777777" w:rsidR="00141A4A" w:rsidRPr="00141A4A" w:rsidRDefault="00141A4A" w:rsidP="00141A4A">
      <w:pPr>
        <w:spacing w:line="259" w:lineRule="auto"/>
        <w:jc w:val="both"/>
        <w:rPr>
          <w:rFonts w:ascii="Times New Roman" w:eastAsia="Calibri" w:hAnsi="Times New Roman" w:cs="Times New Roman"/>
        </w:rPr>
      </w:pPr>
      <w:r w:rsidRPr="00E23D9B">
        <w:rPr>
          <w:rFonts w:ascii="Times New Roman" w:eastAsia="Calibri" w:hAnsi="Times New Roman" w:cs="Times New Roman"/>
          <w:b/>
          <w:bCs/>
        </w:rPr>
        <w:t>3</w:t>
      </w:r>
      <w:r w:rsidRPr="00141A4A">
        <w:rPr>
          <w:rFonts w:ascii="Times New Roman" w:eastAsia="Calibri" w:hAnsi="Times New Roman" w:cs="Times New Roman"/>
        </w:rPr>
        <w:t xml:space="preserve">. </w:t>
      </w:r>
      <w:r w:rsidRPr="00141A4A">
        <w:rPr>
          <w:rFonts w:ascii="Times New Roman" w:eastAsia="Calibri" w:hAnsi="Times New Roman" w:cs="Times New Roman"/>
          <w:b/>
          <w:bCs/>
        </w:rPr>
        <w:t>Systematic Reprisals against Judicial Leaders (Guatemala)</w:t>
      </w:r>
    </w:p>
    <w:p w14:paraId="06BC68A6" w14:textId="77777777" w:rsidR="00141A4A" w:rsidRPr="00141A4A" w:rsidRDefault="00141A4A" w:rsidP="00141A4A">
      <w:pPr>
        <w:spacing w:line="259" w:lineRule="auto"/>
        <w:jc w:val="both"/>
        <w:rPr>
          <w:rFonts w:ascii="Times New Roman" w:eastAsia="Calibri" w:hAnsi="Times New Roman" w:cs="Times New Roman"/>
        </w:rPr>
      </w:pPr>
      <w:r w:rsidRPr="00141A4A">
        <w:rPr>
          <w:rFonts w:ascii="Times New Roman" w:eastAsia="Calibri" w:hAnsi="Times New Roman" w:cs="Times New Roman"/>
        </w:rPr>
        <w:t>The regional overview detailed a broader, worrying trend of systematic pressure, legal harassment, and public intimidation campaigns directed toward judges and leaders of professional judicial associations, with specific alerts raised regarding the deteriorating environment in Guatemala.</w:t>
      </w:r>
    </w:p>
    <w:p w14:paraId="070DF12F" w14:textId="77777777" w:rsidR="00141A4A" w:rsidRPr="00141A4A" w:rsidRDefault="00141A4A" w:rsidP="00141A4A">
      <w:pPr>
        <w:spacing w:line="259" w:lineRule="auto"/>
        <w:jc w:val="both"/>
        <w:rPr>
          <w:rFonts w:ascii="Times New Roman" w:eastAsia="Calibri" w:hAnsi="Times New Roman" w:cs="Times New Roman"/>
        </w:rPr>
      </w:pPr>
      <w:r w:rsidRPr="00E23D9B">
        <w:rPr>
          <w:rFonts w:ascii="Times New Roman" w:eastAsia="Calibri" w:hAnsi="Times New Roman" w:cs="Times New Roman"/>
          <w:b/>
          <w:bCs/>
        </w:rPr>
        <w:t>4.</w:t>
      </w:r>
      <w:r w:rsidRPr="00141A4A">
        <w:rPr>
          <w:rFonts w:ascii="Times New Roman" w:eastAsia="Calibri" w:hAnsi="Times New Roman" w:cs="Times New Roman"/>
        </w:rPr>
        <w:t xml:space="preserve"> </w:t>
      </w:r>
      <w:r w:rsidRPr="00141A4A">
        <w:rPr>
          <w:rFonts w:ascii="Times New Roman" w:eastAsia="Calibri" w:hAnsi="Times New Roman" w:cs="Times New Roman"/>
          <w:b/>
          <w:bCs/>
        </w:rPr>
        <w:t>Promotion of Anti-Corruption Initiatives</w:t>
      </w:r>
    </w:p>
    <w:p w14:paraId="4FB8DCEF" w14:textId="04A60349" w:rsidR="00D31C1F" w:rsidRDefault="00141A4A" w:rsidP="00141A4A">
      <w:pPr>
        <w:spacing w:line="259" w:lineRule="auto"/>
        <w:jc w:val="both"/>
        <w:rPr>
          <w:rFonts w:ascii="Times New Roman" w:eastAsia="Calibri" w:hAnsi="Times New Roman" w:cs="Times New Roman"/>
        </w:rPr>
      </w:pPr>
      <w:r w:rsidRPr="00141A4A">
        <w:rPr>
          <w:rFonts w:ascii="Times New Roman" w:eastAsia="Calibri" w:hAnsi="Times New Roman" w:cs="Times New Roman"/>
        </w:rPr>
        <w:t>On a proactive front, the Ibero-American Group reported on its ongoing structural priorities, notably the coordination of its Annual Seminar on the Rule of Law and the Fight Against Corruption. The brief reinforced that standardizing judicial education and providing international peer-support networks remain Latin American judges’ strongest shield against executive weaponization and cartel influence.</w:t>
      </w:r>
    </w:p>
    <w:p w14:paraId="331B7224" w14:textId="052B2902" w:rsidR="00A40949" w:rsidRPr="00A40949" w:rsidRDefault="00A40949" w:rsidP="00A40949">
      <w:pPr>
        <w:spacing w:line="259" w:lineRule="auto"/>
        <w:jc w:val="both"/>
        <w:rPr>
          <w:rFonts w:ascii="Times New Roman" w:eastAsia="Calibri" w:hAnsi="Times New Roman" w:cs="Times New Roman"/>
        </w:rPr>
      </w:pPr>
      <w:r>
        <w:rPr>
          <w:rFonts w:ascii="Times New Roman" w:eastAsia="Calibri" w:hAnsi="Times New Roman" w:cs="Times New Roman"/>
          <w:b/>
          <w:bCs/>
        </w:rPr>
        <w:t>T</w:t>
      </w:r>
      <w:r w:rsidRPr="00A40949">
        <w:rPr>
          <w:rFonts w:ascii="Times New Roman" w:eastAsia="Calibri" w:hAnsi="Times New Roman" w:cs="Times New Roman"/>
          <w:b/>
          <w:bCs/>
        </w:rPr>
        <w:t>he African Group</w:t>
      </w:r>
      <w:r>
        <w:rPr>
          <w:rFonts w:ascii="Times New Roman" w:eastAsia="Calibri" w:hAnsi="Times New Roman" w:cs="Times New Roman"/>
          <w:b/>
          <w:bCs/>
        </w:rPr>
        <w:t xml:space="preserve"> </w:t>
      </w:r>
      <w:r w:rsidRPr="00A40949">
        <w:rPr>
          <w:rFonts w:ascii="Times New Roman" w:eastAsia="Calibri" w:hAnsi="Times New Roman" w:cs="Times New Roman"/>
        </w:rPr>
        <w:t>was</w:t>
      </w:r>
      <w:r>
        <w:rPr>
          <w:rFonts w:ascii="Times New Roman" w:eastAsia="Calibri" w:hAnsi="Times New Roman" w:cs="Times New Roman"/>
        </w:rPr>
        <w:t xml:space="preserve"> </w:t>
      </w:r>
      <w:r w:rsidRPr="00A40949">
        <w:rPr>
          <w:rFonts w:ascii="Times New Roman" w:eastAsia="Calibri" w:hAnsi="Times New Roman" w:cs="Times New Roman"/>
        </w:rPr>
        <w:t xml:space="preserve">led by </w:t>
      </w:r>
      <w:r>
        <w:rPr>
          <w:rFonts w:ascii="Times New Roman" w:eastAsia="Calibri" w:hAnsi="Times New Roman" w:cs="Times New Roman"/>
        </w:rPr>
        <w:t xml:space="preserve">the </w:t>
      </w:r>
      <w:r w:rsidRPr="00A40949">
        <w:rPr>
          <w:rFonts w:ascii="Times New Roman" w:eastAsia="Calibri" w:hAnsi="Times New Roman" w:cs="Times New Roman"/>
        </w:rPr>
        <w:t>Group</w:t>
      </w:r>
      <w:r>
        <w:rPr>
          <w:rFonts w:ascii="Times New Roman" w:eastAsia="Calibri" w:hAnsi="Times New Roman" w:cs="Times New Roman"/>
        </w:rPr>
        <w:t>’s</w:t>
      </w:r>
      <w:r w:rsidRPr="00A40949">
        <w:rPr>
          <w:rFonts w:ascii="Times New Roman" w:eastAsia="Calibri" w:hAnsi="Times New Roman" w:cs="Times New Roman"/>
        </w:rPr>
        <w:t xml:space="preserve"> President</w:t>
      </w:r>
      <w:r>
        <w:rPr>
          <w:rFonts w:ascii="Times New Roman" w:eastAsia="Calibri" w:hAnsi="Times New Roman" w:cs="Times New Roman"/>
        </w:rPr>
        <w:t>,</w:t>
      </w:r>
      <w:r w:rsidRPr="00A40949">
        <w:rPr>
          <w:rFonts w:ascii="Times New Roman" w:eastAsia="Calibri" w:hAnsi="Times New Roman" w:cs="Times New Roman"/>
        </w:rPr>
        <w:t xml:space="preserve"> Mohamed Redouane</w:t>
      </w:r>
      <w:r>
        <w:rPr>
          <w:rFonts w:ascii="Times New Roman" w:eastAsia="Calibri" w:hAnsi="Times New Roman" w:cs="Times New Roman"/>
        </w:rPr>
        <w:t>,</w:t>
      </w:r>
      <w:r w:rsidRPr="00A40949">
        <w:rPr>
          <w:rFonts w:ascii="Times New Roman" w:eastAsia="Calibri" w:hAnsi="Times New Roman" w:cs="Times New Roman"/>
        </w:rPr>
        <w:t xml:space="preserve"> and representative Aicha BenBelhassen</w:t>
      </w:r>
      <w:r>
        <w:rPr>
          <w:rFonts w:ascii="Times New Roman" w:eastAsia="Calibri" w:hAnsi="Times New Roman" w:cs="Times New Roman"/>
        </w:rPr>
        <w:t xml:space="preserve">, who </w:t>
      </w:r>
      <w:r w:rsidRPr="00A40949">
        <w:rPr>
          <w:rFonts w:ascii="Times New Roman" w:eastAsia="Calibri" w:hAnsi="Times New Roman" w:cs="Times New Roman"/>
        </w:rPr>
        <w:t>highlighted critical regional updates. The report centered on institutional developments, severe pressures on judicial autonomy, and ongoing member association challenges across the continent.</w:t>
      </w:r>
      <w:r>
        <w:rPr>
          <w:rFonts w:ascii="Times New Roman" w:eastAsia="Calibri" w:hAnsi="Times New Roman" w:cs="Times New Roman"/>
        </w:rPr>
        <w:t xml:space="preserve"> The c</w:t>
      </w:r>
      <w:r w:rsidRPr="00A40949">
        <w:rPr>
          <w:rFonts w:ascii="Times New Roman" w:eastAsia="Calibri" w:hAnsi="Times New Roman" w:cs="Times New Roman"/>
        </w:rPr>
        <w:t xml:space="preserve">ore </w:t>
      </w:r>
      <w:r>
        <w:rPr>
          <w:rFonts w:ascii="Times New Roman" w:eastAsia="Calibri" w:hAnsi="Times New Roman" w:cs="Times New Roman"/>
        </w:rPr>
        <w:t>t</w:t>
      </w:r>
      <w:r w:rsidRPr="00A40949">
        <w:rPr>
          <w:rFonts w:ascii="Times New Roman" w:eastAsia="Calibri" w:hAnsi="Times New Roman" w:cs="Times New Roman"/>
        </w:rPr>
        <w:t>hemes of the African Group Report</w:t>
      </w:r>
      <w:r>
        <w:rPr>
          <w:rFonts w:ascii="Times New Roman" w:eastAsia="Calibri" w:hAnsi="Times New Roman" w:cs="Times New Roman"/>
        </w:rPr>
        <w:t xml:space="preserve"> </w:t>
      </w:r>
      <w:proofErr w:type="gramStart"/>
      <w:r>
        <w:rPr>
          <w:rFonts w:ascii="Times New Roman" w:eastAsia="Calibri" w:hAnsi="Times New Roman" w:cs="Times New Roman"/>
        </w:rPr>
        <w:t>is</w:t>
      </w:r>
      <w:proofErr w:type="gramEnd"/>
      <w:r>
        <w:rPr>
          <w:rFonts w:ascii="Times New Roman" w:eastAsia="Calibri" w:hAnsi="Times New Roman" w:cs="Times New Roman"/>
        </w:rPr>
        <w:t xml:space="preserve"> as follows:</w:t>
      </w:r>
    </w:p>
    <w:p w14:paraId="143A3965" w14:textId="16530D53" w:rsidR="00A40949" w:rsidRPr="00A40949" w:rsidRDefault="00A40949" w:rsidP="00A40949">
      <w:pPr>
        <w:spacing w:line="259" w:lineRule="auto"/>
        <w:jc w:val="both"/>
        <w:rPr>
          <w:rFonts w:ascii="Times New Roman" w:eastAsia="Calibri" w:hAnsi="Times New Roman" w:cs="Times New Roman"/>
        </w:rPr>
      </w:pPr>
      <w:r w:rsidRPr="00A40949">
        <w:rPr>
          <w:rFonts w:ascii="Times New Roman" w:eastAsia="Calibri" w:hAnsi="Times New Roman" w:cs="Times New Roman"/>
        </w:rPr>
        <w:t xml:space="preserve">• </w:t>
      </w:r>
      <w:r w:rsidRPr="00A40949">
        <w:rPr>
          <w:rFonts w:ascii="Times New Roman" w:eastAsia="Calibri" w:hAnsi="Times New Roman" w:cs="Times New Roman"/>
          <w:b/>
          <w:bCs/>
        </w:rPr>
        <w:t xml:space="preserve">Judicial Independence </w:t>
      </w:r>
      <w:r w:rsidR="00467DFD">
        <w:rPr>
          <w:rFonts w:ascii="Times New Roman" w:eastAsia="Calibri" w:hAnsi="Times New Roman" w:cs="Times New Roman"/>
          <w:b/>
          <w:bCs/>
        </w:rPr>
        <w:t>and</w:t>
      </w:r>
      <w:r w:rsidRPr="00A40949">
        <w:rPr>
          <w:rFonts w:ascii="Times New Roman" w:eastAsia="Calibri" w:hAnsi="Times New Roman" w:cs="Times New Roman"/>
          <w:b/>
          <w:bCs/>
        </w:rPr>
        <w:t xml:space="preserve"> Threats:</w:t>
      </w:r>
      <w:r w:rsidRPr="00A40949">
        <w:rPr>
          <w:rFonts w:ascii="Times New Roman" w:eastAsia="Calibri" w:hAnsi="Times New Roman" w:cs="Times New Roman"/>
        </w:rPr>
        <w:t xml:space="preserve"> </w:t>
      </w:r>
      <w:r>
        <w:rPr>
          <w:rFonts w:ascii="Times New Roman" w:eastAsia="Calibri" w:hAnsi="Times New Roman" w:cs="Times New Roman"/>
        </w:rPr>
        <w:t>The report a</w:t>
      </w:r>
      <w:r w:rsidRPr="00A40949">
        <w:rPr>
          <w:rFonts w:ascii="Times New Roman" w:eastAsia="Calibri" w:hAnsi="Times New Roman" w:cs="Times New Roman"/>
        </w:rPr>
        <w:t>ddressed deteriorating or fragile conditions for the rule of law in select African nations, highlighting prior and ongoing concerns such as the unlawful dissolution of the Autonomous Union of Judges of Niger.</w:t>
      </w:r>
    </w:p>
    <w:p w14:paraId="18B89E80" w14:textId="4CEB2492" w:rsidR="00A40949" w:rsidRPr="00A40949" w:rsidRDefault="00A40949" w:rsidP="00A40949">
      <w:pPr>
        <w:spacing w:line="259" w:lineRule="auto"/>
        <w:jc w:val="both"/>
        <w:rPr>
          <w:rFonts w:ascii="Times New Roman" w:eastAsia="Calibri" w:hAnsi="Times New Roman" w:cs="Times New Roman"/>
        </w:rPr>
      </w:pPr>
      <w:r w:rsidRPr="00A40949">
        <w:rPr>
          <w:rFonts w:ascii="Times New Roman" w:eastAsia="Calibri" w:hAnsi="Times New Roman" w:cs="Times New Roman"/>
        </w:rPr>
        <w:t xml:space="preserve">• </w:t>
      </w:r>
      <w:r w:rsidRPr="00A40949">
        <w:rPr>
          <w:rFonts w:ascii="Times New Roman" w:eastAsia="Calibri" w:hAnsi="Times New Roman" w:cs="Times New Roman"/>
          <w:b/>
          <w:bCs/>
        </w:rPr>
        <w:t xml:space="preserve">Regional Group Life </w:t>
      </w:r>
      <w:r w:rsidR="00467DFD">
        <w:rPr>
          <w:rFonts w:ascii="Times New Roman" w:eastAsia="Calibri" w:hAnsi="Times New Roman" w:cs="Times New Roman"/>
          <w:b/>
          <w:bCs/>
        </w:rPr>
        <w:t>and</w:t>
      </w:r>
      <w:r w:rsidRPr="00A40949">
        <w:rPr>
          <w:rFonts w:ascii="Times New Roman" w:eastAsia="Calibri" w:hAnsi="Times New Roman" w:cs="Times New Roman"/>
          <w:b/>
          <w:bCs/>
        </w:rPr>
        <w:t xml:space="preserve"> Organization:</w:t>
      </w:r>
      <w:r w:rsidRPr="00A40949">
        <w:rPr>
          <w:rFonts w:ascii="Times New Roman" w:eastAsia="Calibri" w:hAnsi="Times New Roman" w:cs="Times New Roman"/>
        </w:rPr>
        <w:t xml:space="preserve"> </w:t>
      </w:r>
      <w:r>
        <w:rPr>
          <w:rFonts w:ascii="Times New Roman" w:eastAsia="Calibri" w:hAnsi="Times New Roman" w:cs="Times New Roman"/>
        </w:rPr>
        <w:t>The Group’s report r</w:t>
      </w:r>
      <w:r w:rsidRPr="00A40949">
        <w:rPr>
          <w:rFonts w:ascii="Times New Roman" w:eastAsia="Calibri" w:hAnsi="Times New Roman" w:cs="Times New Roman"/>
        </w:rPr>
        <w:t>eviewed the outcomes of the African Group’s mid-year online meeting held in April 2026, focusing on internal coordination, membership statuses, and closer cooperation among African national judicial associations.</w:t>
      </w:r>
    </w:p>
    <w:p w14:paraId="7DA560EC" w14:textId="489EF11B" w:rsidR="00A40949" w:rsidRPr="00A40949" w:rsidRDefault="00A40949" w:rsidP="00A40949">
      <w:pPr>
        <w:spacing w:line="259" w:lineRule="auto"/>
        <w:jc w:val="both"/>
        <w:rPr>
          <w:rFonts w:ascii="Times New Roman" w:eastAsia="Calibri" w:hAnsi="Times New Roman" w:cs="Times New Roman"/>
        </w:rPr>
      </w:pPr>
      <w:r w:rsidRPr="00A40949">
        <w:rPr>
          <w:rFonts w:ascii="Times New Roman" w:eastAsia="Calibri" w:hAnsi="Times New Roman" w:cs="Times New Roman"/>
        </w:rPr>
        <w:t xml:space="preserve">• </w:t>
      </w:r>
      <w:r w:rsidRPr="00A40949">
        <w:rPr>
          <w:rFonts w:ascii="Times New Roman" w:eastAsia="Calibri" w:hAnsi="Times New Roman" w:cs="Times New Roman"/>
          <w:b/>
          <w:bCs/>
        </w:rPr>
        <w:t>International Collaboration:</w:t>
      </w:r>
      <w:r w:rsidRPr="00A40949">
        <w:rPr>
          <w:rFonts w:ascii="Times New Roman" w:eastAsia="Calibri" w:hAnsi="Times New Roman" w:cs="Times New Roman"/>
        </w:rPr>
        <w:t xml:space="preserve"> </w:t>
      </w:r>
      <w:r>
        <w:rPr>
          <w:rFonts w:ascii="Times New Roman" w:eastAsia="Calibri" w:hAnsi="Times New Roman" w:cs="Times New Roman"/>
        </w:rPr>
        <w:t>The report also e</w:t>
      </w:r>
      <w:r w:rsidRPr="00A40949">
        <w:rPr>
          <w:rFonts w:ascii="Times New Roman" w:eastAsia="Calibri" w:hAnsi="Times New Roman" w:cs="Times New Roman"/>
        </w:rPr>
        <w:t>mphasized active alignment with broader IAJ initiatives, including support for persecuted magistrates and collaboration with global bodies like the UN Special Rapporteur on the Independence of Judges and Lawyers.</w:t>
      </w:r>
    </w:p>
    <w:p w14:paraId="2A6A953E" w14:textId="100AF377" w:rsidR="00A40949" w:rsidRDefault="00A40949" w:rsidP="00A40949">
      <w:pPr>
        <w:spacing w:line="259" w:lineRule="auto"/>
        <w:jc w:val="both"/>
        <w:rPr>
          <w:rFonts w:ascii="Times New Roman" w:eastAsia="Calibri" w:hAnsi="Times New Roman" w:cs="Times New Roman"/>
        </w:rPr>
      </w:pPr>
      <w:r w:rsidRPr="00A40949">
        <w:rPr>
          <w:rFonts w:ascii="Times New Roman" w:eastAsia="Calibri" w:hAnsi="Times New Roman" w:cs="Times New Roman"/>
        </w:rPr>
        <w:t xml:space="preserve">• </w:t>
      </w:r>
      <w:r w:rsidRPr="00A40949">
        <w:rPr>
          <w:rFonts w:ascii="Times New Roman" w:eastAsia="Calibri" w:hAnsi="Times New Roman" w:cs="Times New Roman"/>
          <w:b/>
          <w:bCs/>
        </w:rPr>
        <w:t>Participation in the 68th Annual Meeting:</w:t>
      </w:r>
      <w:r w:rsidRPr="00A40949">
        <w:rPr>
          <w:rFonts w:ascii="Times New Roman" w:eastAsia="Calibri" w:hAnsi="Times New Roman" w:cs="Times New Roman"/>
        </w:rPr>
        <w:t xml:space="preserve"> </w:t>
      </w:r>
      <w:r>
        <w:rPr>
          <w:rFonts w:ascii="Times New Roman" w:eastAsia="Calibri" w:hAnsi="Times New Roman" w:cs="Times New Roman"/>
        </w:rPr>
        <w:t>The Group r</w:t>
      </w:r>
      <w:r w:rsidRPr="00A40949">
        <w:rPr>
          <w:rFonts w:ascii="Times New Roman" w:eastAsia="Calibri" w:hAnsi="Times New Roman" w:cs="Times New Roman"/>
        </w:rPr>
        <w:t>eaffirmed strong representation from African national associations</w:t>
      </w:r>
      <w:r>
        <w:rPr>
          <w:rFonts w:ascii="Times New Roman" w:eastAsia="Calibri" w:hAnsi="Times New Roman" w:cs="Times New Roman"/>
        </w:rPr>
        <w:t xml:space="preserve">, </w:t>
      </w:r>
      <w:r w:rsidRPr="00A40949">
        <w:rPr>
          <w:rFonts w:ascii="Times New Roman" w:eastAsia="Calibri" w:hAnsi="Times New Roman" w:cs="Times New Roman"/>
        </w:rPr>
        <w:t>such as Tunisia and other regional delegations</w:t>
      </w:r>
      <w:r>
        <w:rPr>
          <w:rFonts w:ascii="Times New Roman" w:eastAsia="Calibri" w:hAnsi="Times New Roman" w:cs="Times New Roman"/>
        </w:rPr>
        <w:t>,</w:t>
      </w:r>
      <w:r w:rsidRPr="00A40949">
        <w:rPr>
          <w:rFonts w:ascii="Times New Roman" w:eastAsia="Calibri" w:hAnsi="Times New Roman" w:cs="Times New Roman"/>
        </w:rPr>
        <w:t xml:space="preserve"> during the Lisbon conference hosted at the </w:t>
      </w:r>
      <w:proofErr w:type="spellStart"/>
      <w:r w:rsidRPr="00A40949">
        <w:rPr>
          <w:rFonts w:ascii="Times New Roman" w:eastAsia="Calibri" w:hAnsi="Times New Roman" w:cs="Times New Roman"/>
        </w:rPr>
        <w:t>Pavilhão</w:t>
      </w:r>
      <w:proofErr w:type="spellEnd"/>
      <w:r w:rsidRPr="00A40949">
        <w:rPr>
          <w:rFonts w:ascii="Times New Roman" w:eastAsia="Calibri" w:hAnsi="Times New Roman" w:cs="Times New Roman"/>
        </w:rPr>
        <w:t xml:space="preserve"> de Portugal</w:t>
      </w:r>
      <w:r>
        <w:rPr>
          <w:rFonts w:ascii="Times New Roman" w:eastAsia="Calibri" w:hAnsi="Times New Roman" w:cs="Times New Roman"/>
        </w:rPr>
        <w:t xml:space="preserve"> (Portugal Pavilion)</w:t>
      </w:r>
      <w:r w:rsidRPr="00A40949">
        <w:rPr>
          <w:rFonts w:ascii="Times New Roman" w:eastAsia="Calibri" w:hAnsi="Times New Roman" w:cs="Times New Roman"/>
        </w:rPr>
        <w:t>.</w:t>
      </w:r>
    </w:p>
    <w:p w14:paraId="748C1BE2" w14:textId="07566EA1" w:rsidR="001A2380" w:rsidRPr="001A2380" w:rsidRDefault="001A2380" w:rsidP="001A2380">
      <w:pPr>
        <w:spacing w:line="259" w:lineRule="auto"/>
        <w:jc w:val="both"/>
        <w:rPr>
          <w:rFonts w:ascii="Times New Roman" w:eastAsia="Calibri" w:hAnsi="Times New Roman" w:cs="Times New Roman"/>
        </w:rPr>
      </w:pPr>
      <w:r>
        <w:rPr>
          <w:rFonts w:ascii="Times New Roman" w:eastAsia="Calibri" w:hAnsi="Times New Roman" w:cs="Times New Roman"/>
        </w:rPr>
        <w:t>T</w:t>
      </w:r>
      <w:r w:rsidRPr="001A2380">
        <w:rPr>
          <w:rFonts w:ascii="Times New Roman" w:eastAsia="Calibri" w:hAnsi="Times New Roman" w:cs="Times New Roman"/>
        </w:rPr>
        <w:t>he Asian, North American, and Oceanian Group (ANAO) presented its regional report</w:t>
      </w:r>
      <w:r>
        <w:rPr>
          <w:rFonts w:ascii="Times New Roman" w:eastAsia="Calibri" w:hAnsi="Times New Roman" w:cs="Times New Roman"/>
        </w:rPr>
        <w:t xml:space="preserve">, basically focused </w:t>
      </w:r>
      <w:r w:rsidRPr="001A2380">
        <w:rPr>
          <w:rFonts w:ascii="Times New Roman" w:eastAsia="Calibri" w:hAnsi="Times New Roman" w:cs="Times New Roman"/>
        </w:rPr>
        <w:t>on judicial developments, regional member updates, and shared challenges to judicial independence across Asia, North America, and Oceania.</w:t>
      </w:r>
      <w:r>
        <w:rPr>
          <w:rFonts w:ascii="Times New Roman" w:eastAsia="Calibri" w:hAnsi="Times New Roman" w:cs="Times New Roman"/>
        </w:rPr>
        <w:t xml:space="preserve"> The key highlights of the </w:t>
      </w:r>
      <w:r w:rsidRPr="001A2380">
        <w:rPr>
          <w:rFonts w:ascii="Times New Roman" w:eastAsia="Calibri" w:hAnsi="Times New Roman" w:cs="Times New Roman"/>
        </w:rPr>
        <w:t>ANAO Group Report</w:t>
      </w:r>
      <w:r>
        <w:rPr>
          <w:rFonts w:ascii="Times New Roman" w:eastAsia="Calibri" w:hAnsi="Times New Roman" w:cs="Times New Roman"/>
        </w:rPr>
        <w:t xml:space="preserve"> </w:t>
      </w:r>
      <w:r w:rsidR="007E490A">
        <w:rPr>
          <w:rFonts w:ascii="Times New Roman" w:eastAsia="Calibri" w:hAnsi="Times New Roman" w:cs="Times New Roman"/>
        </w:rPr>
        <w:t>are</w:t>
      </w:r>
      <w:r>
        <w:rPr>
          <w:rFonts w:ascii="Times New Roman" w:eastAsia="Calibri" w:hAnsi="Times New Roman" w:cs="Times New Roman"/>
        </w:rPr>
        <w:t xml:space="preserve"> as follows:</w:t>
      </w:r>
    </w:p>
    <w:p w14:paraId="08568BD3" w14:textId="68A4467D" w:rsidR="001A2380" w:rsidRPr="001A2380" w:rsidRDefault="001A2380" w:rsidP="001A2380">
      <w:pPr>
        <w:spacing w:line="259" w:lineRule="auto"/>
        <w:jc w:val="both"/>
        <w:rPr>
          <w:rFonts w:ascii="Times New Roman" w:eastAsia="Calibri" w:hAnsi="Times New Roman" w:cs="Times New Roman"/>
        </w:rPr>
      </w:pPr>
      <w:r w:rsidRPr="001A2380">
        <w:rPr>
          <w:rFonts w:ascii="Times New Roman" w:eastAsia="Calibri" w:hAnsi="Times New Roman" w:cs="Times New Roman"/>
        </w:rPr>
        <w:t xml:space="preserve">• </w:t>
      </w:r>
      <w:r w:rsidRPr="001A2380">
        <w:rPr>
          <w:rFonts w:ascii="Times New Roman" w:eastAsia="Calibri" w:hAnsi="Times New Roman" w:cs="Times New Roman"/>
          <w:b/>
          <w:bCs/>
        </w:rPr>
        <w:t>Judicial Independence:</w:t>
      </w:r>
      <w:r w:rsidRPr="001A2380">
        <w:rPr>
          <w:rFonts w:ascii="Times New Roman" w:eastAsia="Calibri" w:hAnsi="Times New Roman" w:cs="Times New Roman"/>
        </w:rPr>
        <w:t xml:space="preserve"> </w:t>
      </w:r>
      <w:r>
        <w:rPr>
          <w:rFonts w:ascii="Times New Roman" w:eastAsia="Calibri" w:hAnsi="Times New Roman" w:cs="Times New Roman"/>
        </w:rPr>
        <w:t>The Group’s report a</w:t>
      </w:r>
      <w:r w:rsidRPr="001A2380">
        <w:rPr>
          <w:rFonts w:ascii="Times New Roman" w:eastAsia="Calibri" w:hAnsi="Times New Roman" w:cs="Times New Roman"/>
        </w:rPr>
        <w:t>ddressed growing administrative and political pressures affecting courts across the member jurisdictions.</w:t>
      </w:r>
    </w:p>
    <w:p w14:paraId="7B3EE415" w14:textId="5105F8D6" w:rsidR="001A2380" w:rsidRPr="001A2380" w:rsidRDefault="001A2380" w:rsidP="001A2380">
      <w:pPr>
        <w:spacing w:line="259" w:lineRule="auto"/>
        <w:jc w:val="both"/>
        <w:rPr>
          <w:rFonts w:ascii="Times New Roman" w:eastAsia="Calibri" w:hAnsi="Times New Roman" w:cs="Times New Roman"/>
        </w:rPr>
      </w:pPr>
      <w:r w:rsidRPr="001A2380">
        <w:rPr>
          <w:rFonts w:ascii="Times New Roman" w:eastAsia="Calibri" w:hAnsi="Times New Roman" w:cs="Times New Roman"/>
        </w:rPr>
        <w:lastRenderedPageBreak/>
        <w:t xml:space="preserve">• </w:t>
      </w:r>
      <w:r w:rsidRPr="001A2380">
        <w:rPr>
          <w:rFonts w:ascii="Times New Roman" w:eastAsia="Calibri" w:hAnsi="Times New Roman" w:cs="Times New Roman"/>
          <w:b/>
          <w:bCs/>
        </w:rPr>
        <w:t>Regional Updates:</w:t>
      </w:r>
      <w:r w:rsidRPr="001A2380">
        <w:rPr>
          <w:rFonts w:ascii="Times New Roman" w:eastAsia="Calibri" w:hAnsi="Times New Roman" w:cs="Times New Roman"/>
        </w:rPr>
        <w:t xml:space="preserve"> </w:t>
      </w:r>
      <w:r w:rsidR="007E490A">
        <w:rPr>
          <w:rFonts w:ascii="Times New Roman" w:eastAsia="Calibri" w:hAnsi="Times New Roman" w:cs="Times New Roman"/>
        </w:rPr>
        <w:t xml:space="preserve">The report also highlighted that </w:t>
      </w:r>
      <w:r w:rsidRPr="001A2380">
        <w:rPr>
          <w:rFonts w:ascii="Times New Roman" w:eastAsia="Calibri" w:hAnsi="Times New Roman" w:cs="Times New Roman"/>
        </w:rPr>
        <w:t>reports from member associations covering working conditions, salaries, security, and statutory protections for judges</w:t>
      </w:r>
      <w:r w:rsidR="007E490A">
        <w:rPr>
          <w:rFonts w:ascii="Times New Roman" w:eastAsia="Calibri" w:hAnsi="Times New Roman" w:cs="Times New Roman"/>
        </w:rPr>
        <w:t xml:space="preserve"> are shared among Member Associations</w:t>
      </w:r>
      <w:r w:rsidRPr="001A2380">
        <w:rPr>
          <w:rFonts w:ascii="Times New Roman" w:eastAsia="Calibri" w:hAnsi="Times New Roman" w:cs="Times New Roman"/>
        </w:rPr>
        <w:t>.</w:t>
      </w:r>
    </w:p>
    <w:p w14:paraId="36C0EFF1" w14:textId="3ADCB337" w:rsidR="001A2380" w:rsidRPr="001A2380" w:rsidRDefault="001A2380" w:rsidP="001A2380">
      <w:pPr>
        <w:spacing w:line="259" w:lineRule="auto"/>
        <w:jc w:val="both"/>
        <w:rPr>
          <w:rFonts w:ascii="Times New Roman" w:eastAsia="Calibri" w:hAnsi="Times New Roman" w:cs="Times New Roman"/>
        </w:rPr>
      </w:pPr>
      <w:r w:rsidRPr="001A2380">
        <w:rPr>
          <w:rFonts w:ascii="Times New Roman" w:eastAsia="Calibri" w:hAnsi="Times New Roman" w:cs="Times New Roman"/>
        </w:rPr>
        <w:t xml:space="preserve">• </w:t>
      </w:r>
      <w:r w:rsidRPr="007E490A">
        <w:rPr>
          <w:rFonts w:ascii="Times New Roman" w:eastAsia="Calibri" w:hAnsi="Times New Roman" w:cs="Times New Roman"/>
          <w:b/>
          <w:bCs/>
        </w:rPr>
        <w:t>Cooperation:</w:t>
      </w:r>
      <w:r w:rsidRPr="001A2380">
        <w:rPr>
          <w:rFonts w:ascii="Times New Roman" w:eastAsia="Calibri" w:hAnsi="Times New Roman" w:cs="Times New Roman"/>
        </w:rPr>
        <w:t xml:space="preserve"> </w:t>
      </w:r>
      <w:r w:rsidR="007E490A">
        <w:rPr>
          <w:rFonts w:ascii="Times New Roman" w:eastAsia="Calibri" w:hAnsi="Times New Roman" w:cs="Times New Roman"/>
        </w:rPr>
        <w:t>The Group’s report r</w:t>
      </w:r>
      <w:r w:rsidRPr="001A2380">
        <w:rPr>
          <w:rFonts w:ascii="Times New Roman" w:eastAsia="Calibri" w:hAnsi="Times New Roman" w:cs="Times New Roman"/>
        </w:rPr>
        <w:t>eaffirmed regional commitment to supporting weaker or threatened judicial associations within the ANAO footprint.</w:t>
      </w:r>
    </w:p>
    <w:p w14:paraId="1EE7A478" w14:textId="10639486" w:rsidR="00141A4A" w:rsidRPr="001A2380" w:rsidRDefault="001A2380" w:rsidP="001A2380">
      <w:pPr>
        <w:spacing w:line="259" w:lineRule="auto"/>
        <w:jc w:val="both"/>
        <w:rPr>
          <w:rFonts w:ascii="Times New Roman" w:eastAsia="Calibri" w:hAnsi="Times New Roman" w:cs="Times New Roman"/>
        </w:rPr>
      </w:pPr>
      <w:r w:rsidRPr="001A2380">
        <w:rPr>
          <w:rFonts w:ascii="Times New Roman" w:eastAsia="Calibri" w:hAnsi="Times New Roman" w:cs="Times New Roman"/>
        </w:rPr>
        <w:t xml:space="preserve">• </w:t>
      </w:r>
      <w:r w:rsidRPr="007E490A">
        <w:rPr>
          <w:rFonts w:ascii="Times New Roman" w:eastAsia="Calibri" w:hAnsi="Times New Roman" w:cs="Times New Roman"/>
          <w:b/>
          <w:bCs/>
        </w:rPr>
        <w:t>Contribution to General Assembly:</w:t>
      </w:r>
      <w:r w:rsidRPr="001A2380">
        <w:rPr>
          <w:rFonts w:ascii="Times New Roman" w:eastAsia="Calibri" w:hAnsi="Times New Roman" w:cs="Times New Roman"/>
        </w:rPr>
        <w:t xml:space="preserve"> </w:t>
      </w:r>
      <w:r w:rsidR="007E490A">
        <w:rPr>
          <w:rFonts w:ascii="Times New Roman" w:eastAsia="Calibri" w:hAnsi="Times New Roman" w:cs="Times New Roman"/>
        </w:rPr>
        <w:t>The report s</w:t>
      </w:r>
      <w:r w:rsidRPr="001A2380">
        <w:rPr>
          <w:rFonts w:ascii="Times New Roman" w:eastAsia="Calibri" w:hAnsi="Times New Roman" w:cs="Times New Roman"/>
        </w:rPr>
        <w:t>et</w:t>
      </w:r>
      <w:r w:rsidR="007E490A">
        <w:rPr>
          <w:rFonts w:ascii="Times New Roman" w:eastAsia="Calibri" w:hAnsi="Times New Roman" w:cs="Times New Roman"/>
        </w:rPr>
        <w:t>s</w:t>
      </w:r>
      <w:r w:rsidRPr="001A2380">
        <w:rPr>
          <w:rFonts w:ascii="Times New Roman" w:eastAsia="Calibri" w:hAnsi="Times New Roman" w:cs="Times New Roman"/>
        </w:rPr>
        <w:t xml:space="preserve"> the stage for regional representation in the subsequent study commission discussions and the upcoming international conference.</w:t>
      </w:r>
    </w:p>
    <w:p w14:paraId="2783D2C5" w14:textId="41662C8B" w:rsidR="00B404B8" w:rsidRDefault="007E490A" w:rsidP="00B404B8">
      <w:pPr>
        <w:spacing w:line="259" w:lineRule="auto"/>
        <w:jc w:val="both"/>
        <w:rPr>
          <w:rFonts w:ascii="Times New Roman" w:eastAsia="Calibri" w:hAnsi="Times New Roman" w:cs="Times New Roman"/>
        </w:rPr>
      </w:pPr>
      <w:r>
        <w:rPr>
          <w:rFonts w:ascii="Times New Roman" w:eastAsia="Calibri" w:hAnsi="Times New Roman" w:cs="Times New Roman"/>
        </w:rPr>
        <w:t xml:space="preserve">The first part of the Meeting of the Central Council ended on this note, and the delegates retired to return for the meeting of the Four Study Commissions. </w:t>
      </w:r>
    </w:p>
    <w:p w14:paraId="2ECC332C" w14:textId="133CC092" w:rsidR="007E490A" w:rsidRDefault="007E490A" w:rsidP="00B404B8">
      <w:pPr>
        <w:spacing w:line="259" w:lineRule="auto"/>
        <w:jc w:val="both"/>
        <w:rPr>
          <w:rFonts w:ascii="Times New Roman" w:eastAsia="Calibri" w:hAnsi="Times New Roman" w:cs="Times New Roman"/>
          <w:b/>
          <w:bCs/>
          <w:sz w:val="28"/>
          <w:szCs w:val="28"/>
        </w:rPr>
      </w:pPr>
      <w:r w:rsidRPr="007E490A">
        <w:rPr>
          <w:rFonts w:ascii="Times New Roman" w:eastAsia="Calibri" w:hAnsi="Times New Roman" w:cs="Times New Roman"/>
          <w:b/>
          <w:bCs/>
          <w:sz w:val="28"/>
          <w:szCs w:val="28"/>
        </w:rPr>
        <w:t>Meeting of the Four Study Commissions</w:t>
      </w:r>
    </w:p>
    <w:p w14:paraId="734E360F" w14:textId="59AD7F43" w:rsidR="00CC0AC3" w:rsidRPr="00CC0AC3" w:rsidRDefault="00CC0AC3" w:rsidP="00CC0AC3">
      <w:pPr>
        <w:spacing w:line="259" w:lineRule="auto"/>
        <w:jc w:val="both"/>
        <w:rPr>
          <w:rFonts w:ascii="Times New Roman" w:eastAsia="Calibri" w:hAnsi="Times New Roman" w:cs="Times New Roman"/>
        </w:rPr>
      </w:pPr>
      <w:r>
        <w:rPr>
          <w:rFonts w:ascii="Times New Roman" w:eastAsia="Calibri" w:hAnsi="Times New Roman" w:cs="Times New Roman"/>
        </w:rPr>
        <w:t xml:space="preserve">The meetings of the Four Study Commissions lasted from 1:00 pm to 4:00 pm. </w:t>
      </w:r>
      <w:r w:rsidRPr="00CC0AC3">
        <w:rPr>
          <w:rFonts w:ascii="Times New Roman" w:eastAsia="Calibri" w:hAnsi="Times New Roman" w:cs="Times New Roman"/>
        </w:rPr>
        <w:t>Delegates from national judicial associations gathered to evaluate comparative global reports and discuss core areas of the justice system.</w:t>
      </w:r>
      <w:r>
        <w:rPr>
          <w:rFonts w:ascii="Times New Roman" w:eastAsia="Calibri" w:hAnsi="Times New Roman" w:cs="Times New Roman"/>
        </w:rPr>
        <w:t xml:space="preserve"> The focus areas of the </w:t>
      </w:r>
      <w:r w:rsidRPr="00CC0AC3">
        <w:rPr>
          <w:rFonts w:ascii="Times New Roman" w:eastAsia="Calibri" w:hAnsi="Times New Roman" w:cs="Times New Roman"/>
        </w:rPr>
        <w:t>Four Study Commissions</w:t>
      </w:r>
      <w:r>
        <w:rPr>
          <w:rFonts w:ascii="Times New Roman" w:eastAsia="Calibri" w:hAnsi="Times New Roman" w:cs="Times New Roman"/>
        </w:rPr>
        <w:t xml:space="preserve"> are as follows:</w:t>
      </w:r>
    </w:p>
    <w:p w14:paraId="1A7CC201" w14:textId="1B26AB24" w:rsidR="00CC0AC3" w:rsidRPr="00CC0AC3" w:rsidRDefault="00CC0AC3" w:rsidP="00CC0AC3">
      <w:pPr>
        <w:spacing w:line="259" w:lineRule="auto"/>
        <w:jc w:val="both"/>
        <w:rPr>
          <w:rFonts w:ascii="Times New Roman" w:eastAsia="Calibri" w:hAnsi="Times New Roman" w:cs="Times New Roman"/>
        </w:rPr>
      </w:pPr>
      <w:r w:rsidRPr="00CC0AC3">
        <w:rPr>
          <w:rFonts w:ascii="Times New Roman" w:eastAsia="Calibri" w:hAnsi="Times New Roman" w:cs="Times New Roman"/>
        </w:rPr>
        <w:t xml:space="preserve">• </w:t>
      </w:r>
      <w:r w:rsidRPr="00CC0AC3">
        <w:rPr>
          <w:rFonts w:ascii="Times New Roman" w:eastAsia="Calibri" w:hAnsi="Times New Roman" w:cs="Times New Roman"/>
          <w:b/>
          <w:bCs/>
        </w:rPr>
        <w:t>1st Study Commission:</w:t>
      </w:r>
      <w:r w:rsidRPr="00CC0AC3">
        <w:rPr>
          <w:rFonts w:ascii="Times New Roman" w:eastAsia="Calibri" w:hAnsi="Times New Roman" w:cs="Times New Roman"/>
        </w:rPr>
        <w:t xml:space="preserve"> Focused on judicial administration, the status of the </w:t>
      </w:r>
      <w:r>
        <w:rPr>
          <w:rFonts w:ascii="Times New Roman" w:eastAsia="Calibri" w:hAnsi="Times New Roman" w:cs="Times New Roman"/>
        </w:rPr>
        <w:t>J</w:t>
      </w:r>
      <w:r w:rsidRPr="00CC0AC3">
        <w:rPr>
          <w:rFonts w:ascii="Times New Roman" w:eastAsia="Calibri" w:hAnsi="Times New Roman" w:cs="Times New Roman"/>
        </w:rPr>
        <w:t>udiciary, judicial independence, and the protection of individual rights and freedoms.</w:t>
      </w:r>
    </w:p>
    <w:p w14:paraId="3F2B7136" w14:textId="77777777" w:rsidR="00CC0AC3" w:rsidRPr="00CC0AC3" w:rsidRDefault="00CC0AC3" w:rsidP="00CC0AC3">
      <w:pPr>
        <w:spacing w:line="259" w:lineRule="auto"/>
        <w:jc w:val="both"/>
        <w:rPr>
          <w:rFonts w:ascii="Times New Roman" w:eastAsia="Calibri" w:hAnsi="Times New Roman" w:cs="Times New Roman"/>
        </w:rPr>
      </w:pPr>
      <w:r w:rsidRPr="00CC0AC3">
        <w:rPr>
          <w:rFonts w:ascii="Times New Roman" w:eastAsia="Calibri" w:hAnsi="Times New Roman" w:cs="Times New Roman"/>
        </w:rPr>
        <w:t xml:space="preserve">• </w:t>
      </w:r>
      <w:r w:rsidRPr="00CC0AC3">
        <w:rPr>
          <w:rFonts w:ascii="Times New Roman" w:eastAsia="Calibri" w:hAnsi="Times New Roman" w:cs="Times New Roman"/>
          <w:b/>
          <w:bCs/>
        </w:rPr>
        <w:t>2nd Study Commission:</w:t>
      </w:r>
      <w:r w:rsidRPr="00CC0AC3">
        <w:rPr>
          <w:rFonts w:ascii="Times New Roman" w:eastAsia="Calibri" w:hAnsi="Times New Roman" w:cs="Times New Roman"/>
        </w:rPr>
        <w:t xml:space="preserve"> Examined developments, reforms, and comparative procedures in civil law and civil procedure.</w:t>
      </w:r>
    </w:p>
    <w:p w14:paraId="00A2FE16" w14:textId="77777777" w:rsidR="00CC0AC3" w:rsidRPr="00CC0AC3" w:rsidRDefault="00CC0AC3" w:rsidP="00CC0AC3">
      <w:pPr>
        <w:spacing w:line="259" w:lineRule="auto"/>
        <w:jc w:val="both"/>
        <w:rPr>
          <w:rFonts w:ascii="Times New Roman" w:eastAsia="Calibri" w:hAnsi="Times New Roman" w:cs="Times New Roman"/>
        </w:rPr>
      </w:pPr>
      <w:r w:rsidRPr="00CC0AC3">
        <w:rPr>
          <w:rFonts w:ascii="Times New Roman" w:eastAsia="Calibri" w:hAnsi="Times New Roman" w:cs="Times New Roman"/>
        </w:rPr>
        <w:t xml:space="preserve">• </w:t>
      </w:r>
      <w:r w:rsidRPr="00CC0AC3">
        <w:rPr>
          <w:rFonts w:ascii="Times New Roman" w:eastAsia="Calibri" w:hAnsi="Times New Roman" w:cs="Times New Roman"/>
          <w:b/>
          <w:bCs/>
        </w:rPr>
        <w:t>3rd Study Commission:</w:t>
      </w:r>
      <w:r w:rsidRPr="00CC0AC3">
        <w:rPr>
          <w:rFonts w:ascii="Times New Roman" w:eastAsia="Calibri" w:hAnsi="Times New Roman" w:cs="Times New Roman"/>
        </w:rPr>
        <w:t xml:space="preserve"> Addressed contemporary issues, procedural safeguards, and challenges in criminal law and criminal procedure.</w:t>
      </w:r>
    </w:p>
    <w:p w14:paraId="07FA40D3" w14:textId="77777777" w:rsidR="00CC0AC3" w:rsidRPr="00CC0AC3" w:rsidRDefault="00CC0AC3" w:rsidP="00CC0AC3">
      <w:pPr>
        <w:spacing w:line="259" w:lineRule="auto"/>
        <w:jc w:val="both"/>
        <w:rPr>
          <w:rFonts w:ascii="Times New Roman" w:eastAsia="Calibri" w:hAnsi="Times New Roman" w:cs="Times New Roman"/>
        </w:rPr>
      </w:pPr>
      <w:r w:rsidRPr="00CC0AC3">
        <w:rPr>
          <w:rFonts w:ascii="Times New Roman" w:eastAsia="Calibri" w:hAnsi="Times New Roman" w:cs="Times New Roman"/>
        </w:rPr>
        <w:t xml:space="preserve">• </w:t>
      </w:r>
      <w:r w:rsidRPr="00CC0AC3">
        <w:rPr>
          <w:rFonts w:ascii="Times New Roman" w:eastAsia="Calibri" w:hAnsi="Times New Roman" w:cs="Times New Roman"/>
          <w:b/>
          <w:bCs/>
        </w:rPr>
        <w:t>4th Study Commission</w:t>
      </w:r>
      <w:r w:rsidRPr="00CC0AC3">
        <w:rPr>
          <w:rFonts w:ascii="Times New Roman" w:eastAsia="Calibri" w:hAnsi="Times New Roman" w:cs="Times New Roman"/>
        </w:rPr>
        <w:t>: Addressed matters concerning public and social law, including administrative and social jurisdiction challenges.</w:t>
      </w:r>
    </w:p>
    <w:p w14:paraId="1F7AE9A6" w14:textId="7EE439F1" w:rsidR="00275092" w:rsidRDefault="00CC0AC3" w:rsidP="00CC0AC3">
      <w:pPr>
        <w:spacing w:line="259" w:lineRule="auto"/>
        <w:jc w:val="both"/>
        <w:rPr>
          <w:rFonts w:ascii="Times New Roman" w:eastAsia="Calibri" w:hAnsi="Times New Roman" w:cs="Times New Roman"/>
        </w:rPr>
      </w:pPr>
      <w:r>
        <w:rPr>
          <w:rFonts w:ascii="Times New Roman" w:eastAsia="Calibri" w:hAnsi="Times New Roman" w:cs="Times New Roman"/>
        </w:rPr>
        <w:t xml:space="preserve">Prior to this meeting, </w:t>
      </w:r>
      <w:r w:rsidR="003C0767">
        <w:rPr>
          <w:rFonts w:ascii="Times New Roman" w:eastAsia="Calibri" w:hAnsi="Times New Roman" w:cs="Times New Roman"/>
        </w:rPr>
        <w:t>n</w:t>
      </w:r>
      <w:r w:rsidRPr="00CC0AC3">
        <w:rPr>
          <w:rFonts w:ascii="Times New Roman" w:eastAsia="Calibri" w:hAnsi="Times New Roman" w:cs="Times New Roman"/>
        </w:rPr>
        <w:t xml:space="preserve">ational </w:t>
      </w:r>
      <w:r w:rsidR="003C0767">
        <w:rPr>
          <w:rFonts w:ascii="Times New Roman" w:eastAsia="Calibri" w:hAnsi="Times New Roman" w:cs="Times New Roman"/>
        </w:rPr>
        <w:t>m</w:t>
      </w:r>
      <w:r w:rsidRPr="00CC0AC3">
        <w:rPr>
          <w:rFonts w:ascii="Times New Roman" w:eastAsia="Calibri" w:hAnsi="Times New Roman" w:cs="Times New Roman"/>
        </w:rPr>
        <w:t xml:space="preserve">ember </w:t>
      </w:r>
      <w:r w:rsidR="003C0767">
        <w:rPr>
          <w:rFonts w:ascii="Times New Roman" w:eastAsia="Calibri" w:hAnsi="Times New Roman" w:cs="Times New Roman"/>
        </w:rPr>
        <w:t>a</w:t>
      </w:r>
      <w:r w:rsidRPr="00CC0AC3">
        <w:rPr>
          <w:rFonts w:ascii="Times New Roman" w:eastAsia="Calibri" w:hAnsi="Times New Roman" w:cs="Times New Roman"/>
        </w:rPr>
        <w:t>ssociations submitted reports from various jurisdictions</w:t>
      </w:r>
      <w:r>
        <w:rPr>
          <w:rFonts w:ascii="Times New Roman" w:eastAsia="Calibri" w:hAnsi="Times New Roman" w:cs="Times New Roman"/>
        </w:rPr>
        <w:t xml:space="preserve">, </w:t>
      </w:r>
      <w:r w:rsidRPr="00CC0AC3">
        <w:rPr>
          <w:rFonts w:ascii="Times New Roman" w:eastAsia="Calibri" w:hAnsi="Times New Roman" w:cs="Times New Roman"/>
        </w:rPr>
        <w:t>including specific national briefs for commissions like the 1st Commission Report and 4th Commission General Report.</w:t>
      </w:r>
      <w:r>
        <w:rPr>
          <w:rFonts w:ascii="Times New Roman" w:eastAsia="Calibri" w:hAnsi="Times New Roman" w:cs="Times New Roman"/>
        </w:rPr>
        <w:t xml:space="preserve"> </w:t>
      </w:r>
    </w:p>
    <w:p w14:paraId="5D1FA92A" w14:textId="3C44CA30" w:rsidR="00275092" w:rsidRDefault="00275092" w:rsidP="00275092">
      <w:pPr>
        <w:spacing w:line="259" w:lineRule="auto"/>
        <w:jc w:val="both"/>
        <w:rPr>
          <w:rFonts w:ascii="Times New Roman" w:eastAsia="Calibri" w:hAnsi="Times New Roman" w:cs="Times New Roman"/>
        </w:rPr>
      </w:pPr>
      <w:r>
        <w:rPr>
          <w:rFonts w:ascii="Times New Roman" w:eastAsia="Calibri" w:hAnsi="Times New Roman" w:cs="Times New Roman"/>
        </w:rPr>
        <w:t>Liberia joined the Fourth Study Commission</w:t>
      </w:r>
      <w:r>
        <w:t xml:space="preserve">, and that </w:t>
      </w:r>
      <w:r w:rsidRPr="00275092">
        <w:rPr>
          <w:rFonts w:ascii="Times New Roman" w:eastAsia="Calibri" w:hAnsi="Times New Roman" w:cs="Times New Roman"/>
        </w:rPr>
        <w:t>session focused on labor and social security law, analyzing global reports submitted by national judicial associations on contemporary labor rights and workplace disputes.</w:t>
      </w:r>
      <w:r>
        <w:rPr>
          <w:rFonts w:ascii="Times New Roman" w:eastAsia="Calibri" w:hAnsi="Times New Roman" w:cs="Times New Roman"/>
        </w:rPr>
        <w:t xml:space="preserve"> D</w:t>
      </w:r>
      <w:r w:rsidRPr="00275092">
        <w:rPr>
          <w:rFonts w:ascii="Times New Roman" w:eastAsia="Calibri" w:hAnsi="Times New Roman" w:cs="Times New Roman"/>
        </w:rPr>
        <w:t>elegates reviewed the General Report of the 4th Study Commission, which compiled country-specific data and national findings published ahead of the meeting in late September 2026.</w:t>
      </w:r>
      <w:r>
        <w:rPr>
          <w:rFonts w:ascii="Times New Roman" w:eastAsia="Calibri" w:hAnsi="Times New Roman" w:cs="Times New Roman"/>
        </w:rPr>
        <w:t xml:space="preserve"> The d</w:t>
      </w:r>
      <w:r w:rsidRPr="00275092">
        <w:rPr>
          <w:rFonts w:ascii="Times New Roman" w:eastAsia="Calibri" w:hAnsi="Times New Roman" w:cs="Times New Roman"/>
        </w:rPr>
        <w:t>iscussions addressed evolving employment protections, platform and gig-economy labor classifications, and the role of specialized labor courts in safeguarding social rights.</w:t>
      </w:r>
      <w:r>
        <w:rPr>
          <w:rFonts w:ascii="Times New Roman" w:eastAsia="Calibri" w:hAnsi="Times New Roman" w:cs="Times New Roman"/>
        </w:rPr>
        <w:t xml:space="preserve"> The group’s m</w:t>
      </w:r>
      <w:r w:rsidRPr="00275092">
        <w:rPr>
          <w:rFonts w:ascii="Times New Roman" w:eastAsia="Calibri" w:hAnsi="Times New Roman" w:cs="Times New Roman"/>
        </w:rPr>
        <w:t xml:space="preserve">embers exchanged case law and legislative trends from over </w:t>
      </w:r>
      <w:r>
        <w:rPr>
          <w:rFonts w:ascii="Times New Roman" w:eastAsia="Calibri" w:hAnsi="Times New Roman" w:cs="Times New Roman"/>
        </w:rPr>
        <w:t>ninety (</w:t>
      </w:r>
      <w:r w:rsidRPr="00275092">
        <w:rPr>
          <w:rFonts w:ascii="Times New Roman" w:eastAsia="Calibri" w:hAnsi="Times New Roman" w:cs="Times New Roman"/>
        </w:rPr>
        <w:t>90</w:t>
      </w:r>
      <w:r>
        <w:rPr>
          <w:rFonts w:ascii="Times New Roman" w:eastAsia="Calibri" w:hAnsi="Times New Roman" w:cs="Times New Roman"/>
        </w:rPr>
        <w:t>)</w:t>
      </w:r>
      <w:r w:rsidRPr="00275092">
        <w:rPr>
          <w:rFonts w:ascii="Times New Roman" w:eastAsia="Calibri" w:hAnsi="Times New Roman" w:cs="Times New Roman"/>
        </w:rPr>
        <w:t xml:space="preserve"> participating national associations.</w:t>
      </w:r>
      <w:r>
        <w:rPr>
          <w:rFonts w:ascii="Times New Roman" w:eastAsia="Calibri" w:hAnsi="Times New Roman" w:cs="Times New Roman"/>
        </w:rPr>
        <w:t xml:space="preserve"> </w:t>
      </w:r>
    </w:p>
    <w:p w14:paraId="615802A4" w14:textId="799E92A9" w:rsidR="007E490A" w:rsidRPr="007E490A" w:rsidRDefault="00275092" w:rsidP="00CC0AC3">
      <w:pPr>
        <w:spacing w:line="259" w:lineRule="auto"/>
        <w:jc w:val="both"/>
        <w:rPr>
          <w:rFonts w:ascii="Times New Roman" w:eastAsia="Calibri" w:hAnsi="Times New Roman" w:cs="Times New Roman"/>
        </w:rPr>
      </w:pPr>
      <w:r>
        <w:rPr>
          <w:rFonts w:ascii="Times New Roman" w:eastAsia="Calibri" w:hAnsi="Times New Roman" w:cs="Times New Roman"/>
        </w:rPr>
        <w:t>At the end of the Study Commissions’ meetings,</w:t>
      </w:r>
      <w:r w:rsidR="007C2FB8">
        <w:rPr>
          <w:rFonts w:ascii="Times New Roman" w:eastAsia="Calibri" w:hAnsi="Times New Roman" w:cs="Times New Roman"/>
        </w:rPr>
        <w:t xml:space="preserve"> t</w:t>
      </w:r>
      <w:r w:rsidR="00CC0AC3" w:rsidRPr="00CC0AC3">
        <w:rPr>
          <w:rFonts w:ascii="Times New Roman" w:eastAsia="Calibri" w:hAnsi="Times New Roman" w:cs="Times New Roman"/>
        </w:rPr>
        <w:t>he commissions synthesized findings on common transnational legal problems to draft resolutions, petitions, and policy recommendations.</w:t>
      </w:r>
      <w:r>
        <w:rPr>
          <w:rFonts w:ascii="Times New Roman" w:eastAsia="Calibri" w:hAnsi="Times New Roman" w:cs="Times New Roman"/>
        </w:rPr>
        <w:t xml:space="preserve"> </w:t>
      </w:r>
      <w:r w:rsidR="00CC0AC3" w:rsidRPr="00CC0AC3">
        <w:rPr>
          <w:rFonts w:ascii="Times New Roman" w:eastAsia="Calibri" w:hAnsi="Times New Roman" w:cs="Times New Roman"/>
        </w:rPr>
        <w:t>The conclusions and proposed resolutions derived from the commissions were forwarded for review and final adoption by the IAJ Central Council during its subsequent sessions.</w:t>
      </w:r>
    </w:p>
    <w:p w14:paraId="344386A8" w14:textId="3D19E163" w:rsidR="00B404B8" w:rsidRDefault="00B404B8" w:rsidP="00B404B8">
      <w:pPr>
        <w:spacing w:line="259" w:lineRule="auto"/>
        <w:jc w:val="both"/>
        <w:rPr>
          <w:rFonts w:ascii="Times New Roman" w:eastAsia="Calibri" w:hAnsi="Times New Roman" w:cs="Times New Roman"/>
          <w:b/>
          <w:bCs/>
          <w:sz w:val="28"/>
          <w:szCs w:val="28"/>
        </w:rPr>
      </w:pPr>
      <w:r w:rsidRPr="00B42BD9">
        <w:rPr>
          <w:rFonts w:ascii="Times New Roman" w:eastAsia="Calibri" w:hAnsi="Times New Roman" w:cs="Times New Roman"/>
          <w:b/>
          <w:bCs/>
          <w:sz w:val="28"/>
          <w:szCs w:val="28"/>
        </w:rPr>
        <w:lastRenderedPageBreak/>
        <w:t xml:space="preserve">Day </w:t>
      </w:r>
      <w:r>
        <w:rPr>
          <w:rFonts w:ascii="Times New Roman" w:eastAsia="Calibri" w:hAnsi="Times New Roman" w:cs="Times New Roman"/>
          <w:b/>
          <w:bCs/>
          <w:sz w:val="28"/>
          <w:szCs w:val="28"/>
        </w:rPr>
        <w:t>4</w:t>
      </w:r>
      <w:r w:rsidRPr="00B42BD9">
        <w:rPr>
          <w:rFonts w:ascii="Times New Roman" w:eastAsia="Calibri" w:hAnsi="Times New Roman" w:cs="Times New Roman"/>
          <w:b/>
          <w:bCs/>
          <w:sz w:val="28"/>
          <w:szCs w:val="28"/>
        </w:rPr>
        <w:t xml:space="preserve">: </w:t>
      </w:r>
      <w:r w:rsidR="00E1637C">
        <w:rPr>
          <w:rFonts w:ascii="Times New Roman" w:eastAsia="Calibri" w:hAnsi="Times New Roman" w:cs="Times New Roman"/>
          <w:b/>
          <w:bCs/>
          <w:sz w:val="28"/>
          <w:szCs w:val="28"/>
        </w:rPr>
        <w:t xml:space="preserve">Sunday, </w:t>
      </w:r>
      <w:r w:rsidRPr="00B42BD9">
        <w:rPr>
          <w:rFonts w:ascii="Times New Roman" w:eastAsia="Calibri" w:hAnsi="Times New Roman" w:cs="Times New Roman"/>
          <w:b/>
          <w:bCs/>
          <w:sz w:val="28"/>
          <w:szCs w:val="28"/>
        </w:rPr>
        <w:t>October 1</w:t>
      </w:r>
      <w:r>
        <w:rPr>
          <w:rFonts w:ascii="Times New Roman" w:eastAsia="Calibri" w:hAnsi="Times New Roman" w:cs="Times New Roman"/>
          <w:b/>
          <w:bCs/>
          <w:sz w:val="28"/>
          <w:szCs w:val="28"/>
        </w:rPr>
        <w:t>8</w:t>
      </w:r>
      <w:r w:rsidRPr="00B42BD9">
        <w:rPr>
          <w:rFonts w:ascii="Times New Roman" w:eastAsia="Calibri" w:hAnsi="Times New Roman" w:cs="Times New Roman"/>
          <w:b/>
          <w:bCs/>
          <w:sz w:val="28"/>
          <w:szCs w:val="28"/>
        </w:rPr>
        <w:t>, 2026</w:t>
      </w:r>
    </w:p>
    <w:p w14:paraId="1ABB7754" w14:textId="615CAD78" w:rsidR="007D4439" w:rsidRDefault="00C66CBD" w:rsidP="007D4439">
      <w:pPr>
        <w:spacing w:line="259" w:lineRule="auto"/>
        <w:jc w:val="both"/>
        <w:rPr>
          <w:rFonts w:ascii="Times New Roman" w:eastAsia="Calibri" w:hAnsi="Times New Roman" w:cs="Times New Roman"/>
        </w:rPr>
      </w:pPr>
      <w:r>
        <w:rPr>
          <w:rFonts w:ascii="Times New Roman" w:eastAsia="Calibri" w:hAnsi="Times New Roman" w:cs="Times New Roman"/>
        </w:rPr>
        <w:t xml:space="preserve">The </w:t>
      </w:r>
      <w:r w:rsidR="007C2FB8">
        <w:rPr>
          <w:rFonts w:ascii="Times New Roman" w:eastAsia="Calibri" w:hAnsi="Times New Roman" w:cs="Times New Roman"/>
        </w:rPr>
        <w:t>fourth</w:t>
      </w:r>
      <w:r>
        <w:rPr>
          <w:rFonts w:ascii="Times New Roman" w:eastAsia="Calibri" w:hAnsi="Times New Roman" w:cs="Times New Roman"/>
        </w:rPr>
        <w:t xml:space="preserve"> day’s session </w:t>
      </w:r>
      <w:r w:rsidR="007D4439" w:rsidRPr="007D4439">
        <w:rPr>
          <w:rFonts w:ascii="Times New Roman" w:eastAsia="Calibri" w:hAnsi="Times New Roman" w:cs="Times New Roman"/>
        </w:rPr>
        <w:t xml:space="preserve">featured an </w:t>
      </w:r>
      <w:r w:rsidR="007C2FB8">
        <w:rPr>
          <w:rFonts w:ascii="Times New Roman" w:eastAsia="Calibri" w:hAnsi="Times New Roman" w:cs="Times New Roman"/>
        </w:rPr>
        <w:t>I</w:t>
      </w:r>
      <w:r w:rsidR="007D4439" w:rsidRPr="007D4439">
        <w:rPr>
          <w:rFonts w:ascii="Times New Roman" w:eastAsia="Calibri" w:hAnsi="Times New Roman" w:cs="Times New Roman"/>
        </w:rPr>
        <w:t xml:space="preserve">nternational </w:t>
      </w:r>
      <w:r w:rsidR="007C2FB8">
        <w:rPr>
          <w:rFonts w:ascii="Times New Roman" w:eastAsia="Calibri" w:hAnsi="Times New Roman" w:cs="Times New Roman"/>
        </w:rPr>
        <w:t>C</w:t>
      </w:r>
      <w:r w:rsidR="007D4439" w:rsidRPr="007D4439">
        <w:rPr>
          <w:rFonts w:ascii="Times New Roman" w:eastAsia="Calibri" w:hAnsi="Times New Roman" w:cs="Times New Roman"/>
        </w:rPr>
        <w:t>onference</w:t>
      </w:r>
      <w:r w:rsidR="0093096E">
        <w:rPr>
          <w:rFonts w:ascii="Times New Roman" w:eastAsia="Calibri" w:hAnsi="Times New Roman" w:cs="Times New Roman"/>
        </w:rPr>
        <w:t xml:space="preserve">, which lasted from 9:30 am to 12:30 pm, and the conference was held under the </w:t>
      </w:r>
      <w:r w:rsidR="007D4439" w:rsidRPr="007D4439">
        <w:rPr>
          <w:rFonts w:ascii="Times New Roman" w:eastAsia="Calibri" w:hAnsi="Times New Roman" w:cs="Times New Roman"/>
        </w:rPr>
        <w:t xml:space="preserve">theme </w:t>
      </w:r>
      <w:r w:rsidR="00625EBD" w:rsidRPr="003C18A3">
        <w:rPr>
          <w:rFonts w:ascii="Times New Roman" w:eastAsia="Calibri" w:hAnsi="Times New Roman" w:cs="Times New Roman"/>
          <w:b/>
          <w:bCs/>
        </w:rPr>
        <w:t>“</w:t>
      </w:r>
      <w:r w:rsidR="007D4439" w:rsidRPr="003C18A3">
        <w:rPr>
          <w:rFonts w:ascii="Times New Roman" w:eastAsia="Calibri" w:hAnsi="Times New Roman" w:cs="Times New Roman"/>
          <w:b/>
          <w:bCs/>
        </w:rPr>
        <w:t>The Role of Judicial Associations</w:t>
      </w:r>
      <w:r w:rsidR="00625EBD" w:rsidRPr="003C18A3">
        <w:rPr>
          <w:rFonts w:ascii="Times New Roman" w:eastAsia="Calibri" w:hAnsi="Times New Roman" w:cs="Times New Roman"/>
          <w:b/>
          <w:bCs/>
        </w:rPr>
        <w:t>”</w:t>
      </w:r>
      <w:r w:rsidR="007D4439" w:rsidRPr="007D4439">
        <w:rPr>
          <w:rFonts w:ascii="Times New Roman" w:eastAsia="Calibri" w:hAnsi="Times New Roman" w:cs="Times New Roman"/>
        </w:rPr>
        <w:t>.</w:t>
      </w:r>
      <w:r w:rsidR="00625EBD">
        <w:rPr>
          <w:rFonts w:ascii="Times New Roman" w:eastAsia="Calibri" w:hAnsi="Times New Roman" w:cs="Times New Roman"/>
        </w:rPr>
        <w:t xml:space="preserve"> </w:t>
      </w:r>
      <w:r w:rsidR="007D4439" w:rsidRPr="007D4439">
        <w:rPr>
          <w:rFonts w:ascii="Times New Roman" w:eastAsia="Calibri" w:hAnsi="Times New Roman" w:cs="Times New Roman"/>
        </w:rPr>
        <w:t>Prof. Margaret Satterthwaite</w:t>
      </w:r>
      <w:r w:rsidR="00625EBD">
        <w:rPr>
          <w:rFonts w:ascii="Times New Roman" w:eastAsia="Calibri" w:hAnsi="Times New Roman" w:cs="Times New Roman"/>
        </w:rPr>
        <w:t>,</w:t>
      </w:r>
      <w:r w:rsidR="007D4439" w:rsidRPr="007D4439">
        <w:rPr>
          <w:rFonts w:ascii="Times New Roman" w:eastAsia="Calibri" w:hAnsi="Times New Roman" w:cs="Times New Roman"/>
        </w:rPr>
        <w:t xml:space="preserve"> UN Special Rapporteur on the Independence of Judges and Lawyers </w:t>
      </w:r>
      <w:r w:rsidR="00625EBD">
        <w:rPr>
          <w:rFonts w:ascii="Times New Roman" w:eastAsia="Calibri" w:hAnsi="Times New Roman" w:cs="Times New Roman"/>
        </w:rPr>
        <w:t>was the K</w:t>
      </w:r>
      <w:r w:rsidR="007D4439" w:rsidRPr="007D4439">
        <w:rPr>
          <w:rFonts w:ascii="Times New Roman" w:eastAsia="Calibri" w:hAnsi="Times New Roman" w:cs="Times New Roman"/>
        </w:rPr>
        <w:t>eynote Speaker</w:t>
      </w:r>
      <w:r w:rsidR="00625EBD">
        <w:rPr>
          <w:rFonts w:ascii="Times New Roman" w:eastAsia="Calibri" w:hAnsi="Times New Roman" w:cs="Times New Roman"/>
        </w:rPr>
        <w:t xml:space="preserve">. It also featured </w:t>
      </w:r>
      <w:r w:rsidR="007D4439" w:rsidRPr="007D4439">
        <w:rPr>
          <w:rFonts w:ascii="Times New Roman" w:eastAsia="Calibri" w:hAnsi="Times New Roman" w:cs="Times New Roman"/>
        </w:rPr>
        <w:t xml:space="preserve">Mr. José </w:t>
      </w:r>
      <w:proofErr w:type="spellStart"/>
      <w:r w:rsidR="007D4439" w:rsidRPr="007D4439">
        <w:rPr>
          <w:rFonts w:ascii="Times New Roman" w:eastAsia="Calibri" w:hAnsi="Times New Roman" w:cs="Times New Roman"/>
        </w:rPr>
        <w:t>Igreja</w:t>
      </w:r>
      <w:proofErr w:type="spellEnd"/>
      <w:r w:rsidR="007D4439" w:rsidRPr="007D4439">
        <w:rPr>
          <w:rFonts w:ascii="Times New Roman" w:eastAsia="Calibri" w:hAnsi="Times New Roman" w:cs="Times New Roman"/>
        </w:rPr>
        <w:t xml:space="preserve"> Matos</w:t>
      </w:r>
      <w:r w:rsidR="00625EBD">
        <w:rPr>
          <w:rFonts w:ascii="Times New Roman" w:eastAsia="Calibri" w:hAnsi="Times New Roman" w:cs="Times New Roman"/>
        </w:rPr>
        <w:t>,</w:t>
      </w:r>
      <w:r w:rsidR="007D4439" w:rsidRPr="007D4439">
        <w:rPr>
          <w:rFonts w:ascii="Times New Roman" w:eastAsia="Calibri" w:hAnsi="Times New Roman" w:cs="Times New Roman"/>
        </w:rPr>
        <w:t xml:space="preserve"> Honorary President of the IAJ </w:t>
      </w:r>
      <w:r w:rsidR="00625EBD">
        <w:rPr>
          <w:rFonts w:ascii="Times New Roman" w:eastAsia="Calibri" w:hAnsi="Times New Roman" w:cs="Times New Roman"/>
        </w:rPr>
        <w:t>as m</w:t>
      </w:r>
      <w:r w:rsidR="007D4439" w:rsidRPr="007D4439">
        <w:rPr>
          <w:rFonts w:ascii="Times New Roman" w:eastAsia="Calibri" w:hAnsi="Times New Roman" w:cs="Times New Roman"/>
        </w:rPr>
        <w:t>oderator</w:t>
      </w:r>
      <w:r w:rsidR="00625EBD">
        <w:rPr>
          <w:rFonts w:ascii="Times New Roman" w:eastAsia="Calibri" w:hAnsi="Times New Roman" w:cs="Times New Roman"/>
        </w:rPr>
        <w:t xml:space="preserve"> of the forum. There were </w:t>
      </w:r>
      <w:r w:rsidR="007D4439" w:rsidRPr="007D4439">
        <w:rPr>
          <w:rFonts w:ascii="Times New Roman" w:eastAsia="Calibri" w:hAnsi="Times New Roman" w:cs="Times New Roman"/>
        </w:rPr>
        <w:t xml:space="preserve">Panel contributions from regional group representatives including Maximiano do Vale </w:t>
      </w:r>
      <w:r w:rsidR="00625EBD">
        <w:rPr>
          <w:rFonts w:ascii="Times New Roman" w:eastAsia="Calibri" w:hAnsi="Times New Roman" w:cs="Times New Roman"/>
        </w:rPr>
        <w:t>of the Judges Association of Portugal</w:t>
      </w:r>
      <w:r w:rsidR="007D4439" w:rsidRPr="007D4439">
        <w:rPr>
          <w:rFonts w:ascii="Times New Roman" w:eastAsia="Calibri" w:hAnsi="Times New Roman" w:cs="Times New Roman"/>
        </w:rPr>
        <w:t>, Gerd Hoxha</w:t>
      </w:r>
      <w:r w:rsidR="00625EBD">
        <w:rPr>
          <w:rFonts w:ascii="Times New Roman" w:eastAsia="Calibri" w:hAnsi="Times New Roman" w:cs="Times New Roman"/>
        </w:rPr>
        <w:t xml:space="preserve"> of the </w:t>
      </w:r>
      <w:r w:rsidR="007D4439" w:rsidRPr="007D4439">
        <w:rPr>
          <w:rFonts w:ascii="Times New Roman" w:eastAsia="Calibri" w:hAnsi="Times New Roman" w:cs="Times New Roman"/>
        </w:rPr>
        <w:t>Europe</w:t>
      </w:r>
      <w:r w:rsidR="00625EBD">
        <w:rPr>
          <w:rFonts w:ascii="Times New Roman" w:eastAsia="Calibri" w:hAnsi="Times New Roman" w:cs="Times New Roman"/>
        </w:rPr>
        <w:t>an Regional Group</w:t>
      </w:r>
      <w:r w:rsidR="007D4439" w:rsidRPr="007D4439">
        <w:rPr>
          <w:rFonts w:ascii="Times New Roman" w:eastAsia="Calibri" w:hAnsi="Times New Roman" w:cs="Times New Roman"/>
        </w:rPr>
        <w:t xml:space="preserve">, Aicha </w:t>
      </w:r>
      <w:proofErr w:type="spellStart"/>
      <w:r w:rsidR="007D4439" w:rsidRPr="007D4439">
        <w:rPr>
          <w:rFonts w:ascii="Times New Roman" w:eastAsia="Calibri" w:hAnsi="Times New Roman" w:cs="Times New Roman"/>
        </w:rPr>
        <w:t>BenBelhassen</w:t>
      </w:r>
      <w:proofErr w:type="spellEnd"/>
      <w:r w:rsidR="007D4439" w:rsidRPr="007D4439">
        <w:rPr>
          <w:rFonts w:ascii="Times New Roman" w:eastAsia="Calibri" w:hAnsi="Times New Roman" w:cs="Times New Roman"/>
        </w:rPr>
        <w:t xml:space="preserve"> </w:t>
      </w:r>
      <w:r w:rsidR="00625EBD">
        <w:rPr>
          <w:rFonts w:ascii="Times New Roman" w:eastAsia="Calibri" w:hAnsi="Times New Roman" w:cs="Times New Roman"/>
        </w:rPr>
        <w:t xml:space="preserve">of the </w:t>
      </w:r>
      <w:r w:rsidR="007D4439" w:rsidRPr="007D4439">
        <w:rPr>
          <w:rFonts w:ascii="Times New Roman" w:eastAsia="Calibri" w:hAnsi="Times New Roman" w:cs="Times New Roman"/>
        </w:rPr>
        <w:t>Africa</w:t>
      </w:r>
      <w:r w:rsidR="00625EBD">
        <w:rPr>
          <w:rFonts w:ascii="Times New Roman" w:eastAsia="Calibri" w:hAnsi="Times New Roman" w:cs="Times New Roman"/>
        </w:rPr>
        <w:t>n Regional Group</w:t>
      </w:r>
      <w:r w:rsidR="007D4439" w:rsidRPr="007D4439">
        <w:rPr>
          <w:rFonts w:ascii="Times New Roman" w:eastAsia="Calibri" w:hAnsi="Times New Roman" w:cs="Times New Roman"/>
        </w:rPr>
        <w:t xml:space="preserve">, Oswaldo Ordonez </w:t>
      </w:r>
      <w:r w:rsidR="00625EBD">
        <w:rPr>
          <w:rFonts w:ascii="Times New Roman" w:eastAsia="Calibri" w:hAnsi="Times New Roman" w:cs="Times New Roman"/>
        </w:rPr>
        <w:t xml:space="preserve">of the </w:t>
      </w:r>
      <w:r w:rsidR="007D4439" w:rsidRPr="007D4439">
        <w:rPr>
          <w:rFonts w:ascii="Times New Roman" w:eastAsia="Calibri" w:hAnsi="Times New Roman" w:cs="Times New Roman"/>
        </w:rPr>
        <w:t>Ibero-America</w:t>
      </w:r>
      <w:r w:rsidR="00625EBD">
        <w:rPr>
          <w:rFonts w:ascii="Times New Roman" w:eastAsia="Calibri" w:hAnsi="Times New Roman" w:cs="Times New Roman"/>
        </w:rPr>
        <w:t>n Regional Group</w:t>
      </w:r>
      <w:r w:rsidR="007D4439" w:rsidRPr="007D4439">
        <w:rPr>
          <w:rFonts w:ascii="Times New Roman" w:eastAsia="Calibri" w:hAnsi="Times New Roman" w:cs="Times New Roman"/>
        </w:rPr>
        <w:t xml:space="preserve">, and Daniel O'Connor </w:t>
      </w:r>
      <w:r w:rsidR="00625EBD">
        <w:rPr>
          <w:rFonts w:ascii="Times New Roman" w:eastAsia="Calibri" w:hAnsi="Times New Roman" w:cs="Times New Roman"/>
        </w:rPr>
        <w:t xml:space="preserve">of the </w:t>
      </w:r>
      <w:r w:rsidR="007D4439" w:rsidRPr="007D4439">
        <w:rPr>
          <w:rFonts w:ascii="Times New Roman" w:eastAsia="Calibri" w:hAnsi="Times New Roman" w:cs="Times New Roman"/>
        </w:rPr>
        <w:t>Asia</w:t>
      </w:r>
      <w:r w:rsidR="00625EBD">
        <w:rPr>
          <w:rFonts w:ascii="Times New Roman" w:eastAsia="Calibri" w:hAnsi="Times New Roman" w:cs="Times New Roman"/>
        </w:rPr>
        <w:t>n</w:t>
      </w:r>
      <w:r w:rsidR="007D4439" w:rsidRPr="007D4439">
        <w:rPr>
          <w:rFonts w:ascii="Times New Roman" w:eastAsia="Calibri" w:hAnsi="Times New Roman" w:cs="Times New Roman"/>
        </w:rPr>
        <w:t>, North America</w:t>
      </w:r>
      <w:r w:rsidR="00625EBD">
        <w:rPr>
          <w:rFonts w:ascii="Times New Roman" w:eastAsia="Calibri" w:hAnsi="Times New Roman" w:cs="Times New Roman"/>
        </w:rPr>
        <w:t>n</w:t>
      </w:r>
      <w:r w:rsidR="007D4439" w:rsidRPr="007D4439">
        <w:rPr>
          <w:rFonts w:ascii="Times New Roman" w:eastAsia="Calibri" w:hAnsi="Times New Roman" w:cs="Times New Roman"/>
        </w:rPr>
        <w:t>, and Oceania</w:t>
      </w:r>
      <w:r w:rsidR="00625EBD">
        <w:rPr>
          <w:rFonts w:ascii="Times New Roman" w:eastAsia="Calibri" w:hAnsi="Times New Roman" w:cs="Times New Roman"/>
        </w:rPr>
        <w:t xml:space="preserve"> R</w:t>
      </w:r>
      <w:r>
        <w:rPr>
          <w:rFonts w:ascii="Times New Roman" w:eastAsia="Calibri" w:hAnsi="Times New Roman" w:cs="Times New Roman"/>
        </w:rPr>
        <w:t>egional Group.</w:t>
      </w:r>
    </w:p>
    <w:p w14:paraId="0679A420" w14:textId="3BEA7D2A" w:rsidR="00C66CBD" w:rsidRPr="00C66CBD" w:rsidRDefault="003C18A3" w:rsidP="00C66CBD">
      <w:pPr>
        <w:spacing w:line="259" w:lineRule="auto"/>
        <w:jc w:val="both"/>
        <w:rPr>
          <w:rFonts w:ascii="Times New Roman" w:eastAsia="Calibri" w:hAnsi="Times New Roman" w:cs="Times New Roman"/>
        </w:rPr>
      </w:pPr>
      <w:r>
        <w:rPr>
          <w:rFonts w:ascii="Times New Roman" w:eastAsia="Calibri" w:hAnsi="Times New Roman" w:cs="Times New Roman"/>
        </w:rPr>
        <w:t>Speaking on the theme of the 68</w:t>
      </w:r>
      <w:r w:rsidRPr="003C18A3">
        <w:rPr>
          <w:rFonts w:ascii="Times New Roman" w:eastAsia="Calibri" w:hAnsi="Times New Roman" w:cs="Times New Roman"/>
          <w:vertAlign w:val="superscript"/>
        </w:rPr>
        <w:t>th</w:t>
      </w:r>
      <w:r>
        <w:rPr>
          <w:rFonts w:ascii="Times New Roman" w:eastAsia="Calibri" w:hAnsi="Times New Roman" w:cs="Times New Roman"/>
        </w:rPr>
        <w:t xml:space="preserve"> Annual Meeting, </w:t>
      </w:r>
      <w:r w:rsidRPr="003C18A3">
        <w:rPr>
          <w:rFonts w:ascii="Times New Roman" w:eastAsia="Calibri" w:hAnsi="Times New Roman" w:cs="Times New Roman"/>
          <w:b/>
          <w:bCs/>
        </w:rPr>
        <w:t xml:space="preserve">“The Role of </w:t>
      </w:r>
      <w:r w:rsidR="00BF1E66">
        <w:rPr>
          <w:rFonts w:ascii="Times New Roman" w:eastAsia="Calibri" w:hAnsi="Times New Roman" w:cs="Times New Roman"/>
          <w:b/>
          <w:bCs/>
        </w:rPr>
        <w:t>J</w:t>
      </w:r>
      <w:r w:rsidRPr="003C18A3">
        <w:rPr>
          <w:rFonts w:ascii="Times New Roman" w:eastAsia="Calibri" w:hAnsi="Times New Roman" w:cs="Times New Roman"/>
          <w:b/>
          <w:bCs/>
        </w:rPr>
        <w:t>udicial Associations”</w:t>
      </w:r>
      <w:r>
        <w:rPr>
          <w:rFonts w:ascii="Times New Roman" w:eastAsia="Calibri" w:hAnsi="Times New Roman" w:cs="Times New Roman"/>
        </w:rPr>
        <w:t xml:space="preserve">, </w:t>
      </w:r>
      <w:r w:rsidR="00C66CBD">
        <w:rPr>
          <w:rFonts w:ascii="Times New Roman" w:eastAsia="Calibri" w:hAnsi="Times New Roman" w:cs="Times New Roman"/>
        </w:rPr>
        <w:t xml:space="preserve">Prof. </w:t>
      </w:r>
      <w:r w:rsidR="00C66CBD" w:rsidRPr="00C66CBD">
        <w:rPr>
          <w:rFonts w:ascii="Times New Roman" w:eastAsia="Calibri" w:hAnsi="Times New Roman" w:cs="Times New Roman"/>
        </w:rPr>
        <w:t>Satterthwaite highlighted that independent professional and trade associations of judges are vital shields against political, financial, and institutional pressures.</w:t>
      </w:r>
      <w:r>
        <w:rPr>
          <w:rFonts w:ascii="Times New Roman" w:eastAsia="Calibri" w:hAnsi="Times New Roman" w:cs="Times New Roman"/>
        </w:rPr>
        <w:t xml:space="preserve"> </w:t>
      </w:r>
      <w:r w:rsidR="00C66CBD" w:rsidRPr="00C66CBD">
        <w:rPr>
          <w:rFonts w:ascii="Times New Roman" w:eastAsia="Calibri" w:hAnsi="Times New Roman" w:cs="Times New Roman"/>
        </w:rPr>
        <w:t>She emphasized the growing waves of harassment, administrative reprisal, and public discredit faced by judges and judicial leaders globally, urging associations to stand collectively.</w:t>
      </w:r>
    </w:p>
    <w:p w14:paraId="2ACBAE47" w14:textId="2FE2DAF3" w:rsidR="00C66CBD" w:rsidRDefault="003C18A3" w:rsidP="00C66CBD">
      <w:pPr>
        <w:spacing w:line="259" w:lineRule="auto"/>
        <w:jc w:val="both"/>
        <w:rPr>
          <w:rFonts w:ascii="Times New Roman" w:eastAsia="Calibri" w:hAnsi="Times New Roman" w:cs="Times New Roman"/>
        </w:rPr>
      </w:pPr>
      <w:r>
        <w:rPr>
          <w:rFonts w:ascii="Times New Roman" w:eastAsia="Calibri" w:hAnsi="Times New Roman" w:cs="Times New Roman"/>
        </w:rPr>
        <w:t xml:space="preserve">The UN Special Rapporteur’s speech </w:t>
      </w:r>
      <w:r w:rsidR="00C66CBD" w:rsidRPr="00C66CBD">
        <w:rPr>
          <w:rFonts w:ascii="Times New Roman" w:eastAsia="Calibri" w:hAnsi="Times New Roman" w:cs="Times New Roman"/>
        </w:rPr>
        <w:t>reinforced international human rights standards, calling on states and legal bodies to respect self-governance, fair appointment processes, and the immunity of judicial decision-making from executive or corporate interference.</w:t>
      </w:r>
      <w:r w:rsidR="000D07F3">
        <w:rPr>
          <w:rFonts w:ascii="Times New Roman" w:eastAsia="Calibri" w:hAnsi="Times New Roman" w:cs="Times New Roman"/>
        </w:rPr>
        <w:t xml:space="preserve"> </w:t>
      </w:r>
    </w:p>
    <w:p w14:paraId="6DBB29AF" w14:textId="0EB80B84" w:rsidR="000D07F3" w:rsidRPr="000D07F3" w:rsidRDefault="000D07F3" w:rsidP="000D07F3">
      <w:pPr>
        <w:spacing w:line="259" w:lineRule="auto"/>
        <w:jc w:val="both"/>
        <w:rPr>
          <w:rFonts w:ascii="Times New Roman" w:eastAsia="Calibri" w:hAnsi="Times New Roman" w:cs="Times New Roman"/>
        </w:rPr>
      </w:pPr>
      <w:r w:rsidRPr="000D07F3">
        <w:rPr>
          <w:rFonts w:ascii="Times New Roman" w:eastAsia="Calibri" w:hAnsi="Times New Roman" w:cs="Times New Roman"/>
        </w:rPr>
        <w:t>Following the opening keynote address by Prof. Margaret Satterthwaite</w:t>
      </w:r>
      <w:r w:rsidR="005145B3">
        <w:rPr>
          <w:rFonts w:ascii="Times New Roman" w:eastAsia="Calibri" w:hAnsi="Times New Roman" w:cs="Times New Roman"/>
        </w:rPr>
        <w:t>,</w:t>
      </w:r>
      <w:r w:rsidRPr="000D07F3">
        <w:rPr>
          <w:rFonts w:ascii="Times New Roman" w:eastAsia="Calibri" w:hAnsi="Times New Roman" w:cs="Times New Roman"/>
        </w:rPr>
        <w:t xml:space="preserve"> a targeted roundtable session featuring representatives from major global judicial jurisdictions</w:t>
      </w:r>
      <w:r>
        <w:rPr>
          <w:rFonts w:ascii="Times New Roman" w:eastAsia="Calibri" w:hAnsi="Times New Roman" w:cs="Times New Roman"/>
        </w:rPr>
        <w:t xml:space="preserve"> was hosted</w:t>
      </w:r>
      <w:r w:rsidRPr="000D07F3">
        <w:rPr>
          <w:rFonts w:ascii="Times New Roman" w:eastAsia="Calibri" w:hAnsi="Times New Roman" w:cs="Times New Roman"/>
        </w:rPr>
        <w:t>.</w:t>
      </w:r>
      <w:r>
        <w:rPr>
          <w:rFonts w:ascii="Times New Roman" w:eastAsia="Calibri" w:hAnsi="Times New Roman" w:cs="Times New Roman"/>
        </w:rPr>
        <w:t xml:space="preserve"> </w:t>
      </w:r>
      <w:r w:rsidRPr="000D07F3">
        <w:rPr>
          <w:rFonts w:ascii="Times New Roman" w:eastAsia="Calibri" w:hAnsi="Times New Roman" w:cs="Times New Roman"/>
        </w:rPr>
        <w:t>The roundtable panelists focused heavily on the growing external pressures, systemic intimidation, and direct reprisals currently targeting judges and leaders of professional judicial associations worldwide.</w:t>
      </w:r>
      <w:r>
        <w:rPr>
          <w:rFonts w:ascii="Times New Roman" w:eastAsia="Calibri" w:hAnsi="Times New Roman" w:cs="Times New Roman"/>
        </w:rPr>
        <w:t xml:space="preserve"> </w:t>
      </w:r>
    </w:p>
    <w:p w14:paraId="34134CE8" w14:textId="1E125A45" w:rsidR="000D07F3" w:rsidRPr="000D07F3" w:rsidRDefault="000D07F3" w:rsidP="000D07F3">
      <w:pPr>
        <w:spacing w:line="259" w:lineRule="auto"/>
        <w:jc w:val="both"/>
        <w:rPr>
          <w:rFonts w:ascii="Times New Roman" w:eastAsia="Calibri" w:hAnsi="Times New Roman" w:cs="Times New Roman"/>
          <w:b/>
          <w:bCs/>
        </w:rPr>
      </w:pPr>
      <w:r w:rsidRPr="000D07F3">
        <w:rPr>
          <w:rFonts w:ascii="Times New Roman" w:eastAsia="Calibri" w:hAnsi="Times New Roman" w:cs="Times New Roman"/>
          <w:b/>
          <w:bCs/>
        </w:rPr>
        <w:t xml:space="preserve">Roundtable Panelists </w:t>
      </w:r>
      <w:r w:rsidR="00286E37">
        <w:rPr>
          <w:rFonts w:ascii="Times New Roman" w:eastAsia="Calibri" w:hAnsi="Times New Roman" w:cs="Times New Roman"/>
          <w:b/>
          <w:bCs/>
        </w:rPr>
        <w:t>and</w:t>
      </w:r>
      <w:r w:rsidRPr="000D07F3">
        <w:rPr>
          <w:rFonts w:ascii="Times New Roman" w:eastAsia="Calibri" w:hAnsi="Times New Roman" w:cs="Times New Roman"/>
          <w:b/>
          <w:bCs/>
        </w:rPr>
        <w:t xml:space="preserve"> Regional Responses</w:t>
      </w:r>
    </w:p>
    <w:p w14:paraId="49F0BC14" w14:textId="30C5C15C" w:rsidR="00A46EB8" w:rsidRDefault="000D07F3" w:rsidP="00A46EB8">
      <w:pPr>
        <w:spacing w:line="259" w:lineRule="auto"/>
        <w:jc w:val="both"/>
        <w:rPr>
          <w:rFonts w:ascii="Times New Roman" w:eastAsia="Calibri" w:hAnsi="Times New Roman" w:cs="Times New Roman"/>
        </w:rPr>
      </w:pPr>
      <w:r w:rsidRPr="000D07F3">
        <w:rPr>
          <w:rFonts w:ascii="Times New Roman" w:eastAsia="Calibri" w:hAnsi="Times New Roman" w:cs="Times New Roman"/>
        </w:rPr>
        <w:t xml:space="preserve">Mr. Maximiano do Vale, Vice-President of the </w:t>
      </w:r>
      <w:proofErr w:type="spellStart"/>
      <w:r w:rsidRPr="000D07F3">
        <w:rPr>
          <w:rFonts w:ascii="Times New Roman" w:eastAsia="Calibri" w:hAnsi="Times New Roman" w:cs="Times New Roman"/>
        </w:rPr>
        <w:t>Associação</w:t>
      </w:r>
      <w:proofErr w:type="spellEnd"/>
      <w:r w:rsidRPr="000D07F3">
        <w:rPr>
          <w:rFonts w:ascii="Times New Roman" w:eastAsia="Calibri" w:hAnsi="Times New Roman" w:cs="Times New Roman"/>
        </w:rPr>
        <w:t xml:space="preserve"> </w:t>
      </w:r>
      <w:proofErr w:type="spellStart"/>
      <w:r w:rsidRPr="000D07F3">
        <w:rPr>
          <w:rFonts w:ascii="Times New Roman" w:eastAsia="Calibri" w:hAnsi="Times New Roman" w:cs="Times New Roman"/>
        </w:rPr>
        <w:t>Sindical</w:t>
      </w:r>
      <w:proofErr w:type="spellEnd"/>
      <w:r w:rsidRPr="000D07F3">
        <w:rPr>
          <w:rFonts w:ascii="Times New Roman" w:eastAsia="Calibri" w:hAnsi="Times New Roman" w:cs="Times New Roman"/>
        </w:rPr>
        <w:t xml:space="preserve"> dos </w:t>
      </w:r>
      <w:proofErr w:type="spellStart"/>
      <w:r w:rsidRPr="000D07F3">
        <w:rPr>
          <w:rFonts w:ascii="Times New Roman" w:eastAsia="Calibri" w:hAnsi="Times New Roman" w:cs="Times New Roman"/>
        </w:rPr>
        <w:t>Juízes</w:t>
      </w:r>
      <w:proofErr w:type="spellEnd"/>
      <w:r w:rsidRPr="000D07F3">
        <w:rPr>
          <w:rFonts w:ascii="Times New Roman" w:eastAsia="Calibri" w:hAnsi="Times New Roman" w:cs="Times New Roman"/>
        </w:rPr>
        <w:t xml:space="preserve"> </w:t>
      </w:r>
      <w:proofErr w:type="spellStart"/>
      <w:r w:rsidRPr="000D07F3">
        <w:rPr>
          <w:rFonts w:ascii="Times New Roman" w:eastAsia="Calibri" w:hAnsi="Times New Roman" w:cs="Times New Roman"/>
        </w:rPr>
        <w:t>Portugueses</w:t>
      </w:r>
      <w:proofErr w:type="spellEnd"/>
      <w:r w:rsidRPr="000D07F3">
        <w:rPr>
          <w:rFonts w:ascii="Times New Roman" w:eastAsia="Calibri" w:hAnsi="Times New Roman" w:cs="Times New Roman"/>
        </w:rPr>
        <w:t xml:space="preserve"> (ASJP)</w:t>
      </w:r>
      <w:r w:rsidR="00AC50A6">
        <w:rPr>
          <w:rFonts w:ascii="Times New Roman" w:eastAsia="Calibri" w:hAnsi="Times New Roman" w:cs="Times New Roman"/>
        </w:rPr>
        <w:t xml:space="preserve"> </w:t>
      </w:r>
      <w:r w:rsidR="00A46EB8">
        <w:rPr>
          <w:rFonts w:ascii="Times New Roman" w:eastAsia="Calibri" w:hAnsi="Times New Roman" w:cs="Times New Roman"/>
        </w:rPr>
        <w:t>(Judges Association of Portugal)</w:t>
      </w:r>
      <w:r w:rsidRPr="000D07F3">
        <w:rPr>
          <w:rFonts w:ascii="Times New Roman" w:eastAsia="Calibri" w:hAnsi="Times New Roman" w:cs="Times New Roman"/>
        </w:rPr>
        <w:t xml:space="preserve">, </w:t>
      </w:r>
      <w:r w:rsidR="00A46EB8">
        <w:rPr>
          <w:rFonts w:ascii="Times New Roman" w:eastAsia="Calibri" w:hAnsi="Times New Roman" w:cs="Times New Roman"/>
        </w:rPr>
        <w:t xml:space="preserve">presentation was titled: </w:t>
      </w:r>
      <w:r w:rsidR="00A46EB8" w:rsidRPr="00A46EB8">
        <w:rPr>
          <w:rFonts w:ascii="Times New Roman" w:eastAsia="Calibri" w:hAnsi="Times New Roman" w:cs="Times New Roman"/>
          <w:b/>
          <w:bCs/>
        </w:rPr>
        <w:t>"What do we stand for?"</w:t>
      </w:r>
      <w:r w:rsidR="00A46EB8">
        <w:rPr>
          <w:rFonts w:ascii="Times New Roman" w:eastAsia="Calibri" w:hAnsi="Times New Roman" w:cs="Times New Roman"/>
        </w:rPr>
        <w:t>. H</w:t>
      </w:r>
      <w:r w:rsidR="00A46EB8" w:rsidRPr="00A46EB8">
        <w:rPr>
          <w:rFonts w:ascii="Times New Roman" w:eastAsia="Calibri" w:hAnsi="Times New Roman" w:cs="Times New Roman"/>
        </w:rPr>
        <w:t>is presentation focused on the defense of judicial independence and the Rule of Law.</w:t>
      </w:r>
    </w:p>
    <w:p w14:paraId="62FF56F7" w14:textId="2E5D152C" w:rsidR="00A46EB8" w:rsidRPr="00A46EB8" w:rsidRDefault="00291A30" w:rsidP="00A46EB8">
      <w:pPr>
        <w:spacing w:line="259" w:lineRule="auto"/>
        <w:jc w:val="both"/>
        <w:rPr>
          <w:rFonts w:ascii="Times New Roman" w:eastAsia="Calibri" w:hAnsi="Times New Roman" w:cs="Times New Roman"/>
        </w:rPr>
      </w:pPr>
      <w:r w:rsidRPr="00291A30">
        <w:rPr>
          <w:rFonts w:ascii="Times New Roman" w:eastAsia="Calibri" w:hAnsi="Times New Roman" w:cs="Times New Roman"/>
        </w:rPr>
        <w:t>Mr. Maximiano do Vale</w:t>
      </w:r>
      <w:r>
        <w:rPr>
          <w:rFonts w:ascii="Times New Roman" w:eastAsia="Calibri" w:hAnsi="Times New Roman" w:cs="Times New Roman"/>
        </w:rPr>
        <w:t xml:space="preserve"> </w:t>
      </w:r>
      <w:r w:rsidR="00A46EB8" w:rsidRPr="00A46EB8">
        <w:rPr>
          <w:rFonts w:ascii="Times New Roman" w:eastAsia="Calibri" w:hAnsi="Times New Roman" w:cs="Times New Roman"/>
        </w:rPr>
        <w:t>opened by asking what judicial associations fundamentally stand for when</w:t>
      </w:r>
      <w:r>
        <w:rPr>
          <w:rFonts w:ascii="Times New Roman" w:eastAsia="Calibri" w:hAnsi="Times New Roman" w:cs="Times New Roman"/>
        </w:rPr>
        <w:t xml:space="preserve"> judges and</w:t>
      </w:r>
      <w:r w:rsidR="00A46EB8" w:rsidRPr="00A46EB8">
        <w:rPr>
          <w:rFonts w:ascii="Times New Roman" w:eastAsia="Calibri" w:hAnsi="Times New Roman" w:cs="Times New Roman"/>
        </w:rPr>
        <w:t xml:space="preserve"> magistrates gather from across the globe.</w:t>
      </w:r>
      <w:r>
        <w:rPr>
          <w:rFonts w:ascii="Times New Roman" w:eastAsia="Calibri" w:hAnsi="Times New Roman" w:cs="Times New Roman"/>
        </w:rPr>
        <w:t xml:space="preserve"> </w:t>
      </w:r>
      <w:r w:rsidR="00A46EB8" w:rsidRPr="00A46EB8">
        <w:rPr>
          <w:rFonts w:ascii="Times New Roman" w:eastAsia="Calibri" w:hAnsi="Times New Roman" w:cs="Times New Roman"/>
        </w:rPr>
        <w:t>He emphasized that many participating judges operate in environments facing severe, immediate threats to their independence, making international unity and standing beside struggling colleagues an urgent duty.</w:t>
      </w:r>
      <w:r>
        <w:rPr>
          <w:rFonts w:ascii="Times New Roman" w:eastAsia="Calibri" w:hAnsi="Times New Roman" w:cs="Times New Roman"/>
        </w:rPr>
        <w:t xml:space="preserve"> The Portuguese Association’s Vice President </w:t>
      </w:r>
      <w:r w:rsidR="00A46EB8" w:rsidRPr="00A46EB8">
        <w:rPr>
          <w:rFonts w:ascii="Times New Roman" w:eastAsia="Calibri" w:hAnsi="Times New Roman" w:cs="Times New Roman"/>
        </w:rPr>
        <w:t>stressed that the Rule of Law is never a permanent or passive inheritance</w:t>
      </w:r>
      <w:r w:rsidR="00901A3C">
        <w:rPr>
          <w:rFonts w:ascii="Times New Roman" w:eastAsia="Calibri" w:hAnsi="Times New Roman" w:cs="Times New Roman"/>
        </w:rPr>
        <w:t>. He emphasized that</w:t>
      </w:r>
      <w:r w:rsidR="00A46EB8" w:rsidRPr="00A46EB8">
        <w:rPr>
          <w:rFonts w:ascii="Times New Roman" w:eastAsia="Calibri" w:hAnsi="Times New Roman" w:cs="Times New Roman"/>
        </w:rPr>
        <w:t xml:space="preserve"> it must be actively built, vigilantly defended, and passed down to future generations.</w:t>
      </w:r>
    </w:p>
    <w:p w14:paraId="3FA5BCEA" w14:textId="0A047E17" w:rsidR="00A46EB8" w:rsidRPr="000D07F3" w:rsidRDefault="00A46EB8" w:rsidP="00A46EB8">
      <w:pPr>
        <w:spacing w:line="259" w:lineRule="auto"/>
        <w:jc w:val="both"/>
        <w:rPr>
          <w:rFonts w:ascii="Times New Roman" w:eastAsia="Calibri" w:hAnsi="Times New Roman" w:cs="Times New Roman"/>
        </w:rPr>
      </w:pPr>
      <w:r w:rsidRPr="00A46EB8">
        <w:rPr>
          <w:rFonts w:ascii="Times New Roman" w:eastAsia="Calibri" w:hAnsi="Times New Roman" w:cs="Times New Roman"/>
        </w:rPr>
        <w:t xml:space="preserve">He recalled the historical and international weight of the landmark European Court of Justice </w:t>
      </w:r>
      <w:proofErr w:type="spellStart"/>
      <w:r w:rsidRPr="00A46EB8">
        <w:rPr>
          <w:rFonts w:ascii="Times New Roman" w:eastAsia="Calibri" w:hAnsi="Times New Roman" w:cs="Times New Roman"/>
        </w:rPr>
        <w:t>Associação</w:t>
      </w:r>
      <w:proofErr w:type="spellEnd"/>
      <w:r w:rsidRPr="00A46EB8">
        <w:rPr>
          <w:rFonts w:ascii="Times New Roman" w:eastAsia="Calibri" w:hAnsi="Times New Roman" w:cs="Times New Roman"/>
        </w:rPr>
        <w:t xml:space="preserve"> </w:t>
      </w:r>
      <w:proofErr w:type="spellStart"/>
      <w:r w:rsidRPr="00A46EB8">
        <w:rPr>
          <w:rFonts w:ascii="Times New Roman" w:eastAsia="Calibri" w:hAnsi="Times New Roman" w:cs="Times New Roman"/>
        </w:rPr>
        <w:t>Sindical</w:t>
      </w:r>
      <w:proofErr w:type="spellEnd"/>
      <w:r w:rsidRPr="00A46EB8">
        <w:rPr>
          <w:rFonts w:ascii="Times New Roman" w:eastAsia="Calibri" w:hAnsi="Times New Roman" w:cs="Times New Roman"/>
        </w:rPr>
        <w:t xml:space="preserve"> dos </w:t>
      </w:r>
      <w:proofErr w:type="spellStart"/>
      <w:r w:rsidRPr="00A46EB8">
        <w:rPr>
          <w:rFonts w:ascii="Times New Roman" w:eastAsia="Calibri" w:hAnsi="Times New Roman" w:cs="Times New Roman"/>
        </w:rPr>
        <w:t>Juízes</w:t>
      </w:r>
      <w:proofErr w:type="spellEnd"/>
      <w:r w:rsidRPr="00A46EB8">
        <w:rPr>
          <w:rFonts w:ascii="Times New Roman" w:eastAsia="Calibri" w:hAnsi="Times New Roman" w:cs="Times New Roman"/>
        </w:rPr>
        <w:t xml:space="preserve"> </w:t>
      </w:r>
      <w:proofErr w:type="spellStart"/>
      <w:r w:rsidRPr="00A46EB8">
        <w:rPr>
          <w:rFonts w:ascii="Times New Roman" w:eastAsia="Calibri" w:hAnsi="Times New Roman" w:cs="Times New Roman"/>
        </w:rPr>
        <w:t>Portugueses</w:t>
      </w:r>
      <w:proofErr w:type="spellEnd"/>
      <w:r w:rsidRPr="00A46EB8">
        <w:rPr>
          <w:rFonts w:ascii="Times New Roman" w:eastAsia="Calibri" w:hAnsi="Times New Roman" w:cs="Times New Roman"/>
        </w:rPr>
        <w:t xml:space="preserve"> v. Tribunal de Contas judgment, noting how a domestic dispute over judicial pay turned into a cornerstone for effective judicial protection across the European Union.</w:t>
      </w:r>
    </w:p>
    <w:p w14:paraId="5FC7463B" w14:textId="18695F02" w:rsidR="00291A30" w:rsidRPr="00291A30" w:rsidRDefault="00291A30" w:rsidP="00291A30">
      <w:pPr>
        <w:spacing w:line="259" w:lineRule="auto"/>
        <w:jc w:val="both"/>
        <w:rPr>
          <w:rFonts w:ascii="Times New Roman" w:eastAsia="Calibri" w:hAnsi="Times New Roman" w:cs="Times New Roman"/>
        </w:rPr>
      </w:pPr>
      <w:r w:rsidRPr="00291A30">
        <w:rPr>
          <w:rFonts w:ascii="Times New Roman" w:eastAsia="Calibri" w:hAnsi="Times New Roman" w:cs="Times New Roman"/>
        </w:rPr>
        <w:lastRenderedPageBreak/>
        <w:t>Mr. Gerd Hoxha of Albania, representing the European Association of Judges (EAJ) and the European Regional Group, framed his address around a nearly ten-year narrative on behalf of the Union of Albanian Judges, focusing on systemic pressures and institutional battles surrounding judicial independence in Albania.</w:t>
      </w:r>
      <w:r w:rsidR="002927D2">
        <w:rPr>
          <w:rFonts w:ascii="Times New Roman" w:eastAsia="Calibri" w:hAnsi="Times New Roman" w:cs="Times New Roman"/>
        </w:rPr>
        <w:t xml:space="preserve"> </w:t>
      </w:r>
      <w:r w:rsidRPr="00291A30">
        <w:rPr>
          <w:rFonts w:ascii="Times New Roman" w:eastAsia="Calibri" w:hAnsi="Times New Roman" w:cs="Times New Roman"/>
        </w:rPr>
        <w:t xml:space="preserve">He detailed the heavy impacts of Albania's sweeping judicial vetting and transitional re-evaluation processes (Law 84/2016), highlighting how massive purges and structural overhauls have strained the daily functioning of courts and the stability of the </w:t>
      </w:r>
      <w:r w:rsidR="00A860E6">
        <w:rPr>
          <w:rFonts w:ascii="Times New Roman" w:eastAsia="Calibri" w:hAnsi="Times New Roman" w:cs="Times New Roman"/>
        </w:rPr>
        <w:t>J</w:t>
      </w:r>
      <w:r w:rsidRPr="00291A30">
        <w:rPr>
          <w:rFonts w:ascii="Times New Roman" w:eastAsia="Calibri" w:hAnsi="Times New Roman" w:cs="Times New Roman"/>
        </w:rPr>
        <w:t>udiciary.</w:t>
      </w:r>
    </w:p>
    <w:p w14:paraId="7D5074D3" w14:textId="53723680" w:rsidR="00291A30" w:rsidRDefault="002927D2" w:rsidP="00291A30">
      <w:pPr>
        <w:spacing w:line="259" w:lineRule="auto"/>
        <w:jc w:val="both"/>
        <w:rPr>
          <w:rFonts w:ascii="Times New Roman" w:eastAsia="Calibri" w:hAnsi="Times New Roman" w:cs="Times New Roman"/>
        </w:rPr>
      </w:pPr>
      <w:r>
        <w:rPr>
          <w:rFonts w:ascii="Times New Roman" w:eastAsia="Calibri" w:hAnsi="Times New Roman" w:cs="Times New Roman"/>
        </w:rPr>
        <w:t>Mr. Hoxha</w:t>
      </w:r>
      <w:r w:rsidR="00291A30" w:rsidRPr="00291A30">
        <w:rPr>
          <w:rFonts w:ascii="Times New Roman" w:eastAsia="Calibri" w:hAnsi="Times New Roman" w:cs="Times New Roman"/>
        </w:rPr>
        <w:t xml:space="preserve"> highlighted recent clashes over judicial compensation, referencing how legislative and executive bodies in Albania resisted or sought to alter constitutional safeguards and court rulings regarding proper remuneration for judges and court staff.</w:t>
      </w:r>
      <w:r>
        <w:rPr>
          <w:rFonts w:ascii="Times New Roman" w:eastAsia="Calibri" w:hAnsi="Times New Roman" w:cs="Times New Roman"/>
        </w:rPr>
        <w:t xml:space="preserve"> He </w:t>
      </w:r>
      <w:r w:rsidR="00291A30" w:rsidRPr="00291A30">
        <w:rPr>
          <w:rFonts w:ascii="Times New Roman" w:eastAsia="Calibri" w:hAnsi="Times New Roman" w:cs="Times New Roman"/>
        </w:rPr>
        <w:t>emphasized that independent national and regional judicial associations</w:t>
      </w:r>
      <w:r>
        <w:rPr>
          <w:rFonts w:ascii="Times New Roman" w:eastAsia="Calibri" w:hAnsi="Times New Roman" w:cs="Times New Roman"/>
        </w:rPr>
        <w:t xml:space="preserve">, </w:t>
      </w:r>
      <w:r w:rsidR="00291A30" w:rsidRPr="00291A30">
        <w:rPr>
          <w:rFonts w:ascii="Times New Roman" w:eastAsia="Calibri" w:hAnsi="Times New Roman" w:cs="Times New Roman"/>
        </w:rPr>
        <w:t>such as the EAJ and the Union of Albanian Judge</w:t>
      </w:r>
      <w:r>
        <w:rPr>
          <w:rFonts w:ascii="Times New Roman" w:eastAsia="Calibri" w:hAnsi="Times New Roman" w:cs="Times New Roman"/>
        </w:rPr>
        <w:t>s,</w:t>
      </w:r>
      <w:r w:rsidR="00291A30" w:rsidRPr="00291A30">
        <w:rPr>
          <w:rFonts w:ascii="Times New Roman" w:eastAsia="Calibri" w:hAnsi="Times New Roman" w:cs="Times New Roman"/>
        </w:rPr>
        <w:t xml:space="preserve"> act as vital shields for individual magistrates facing political, financial, and institutional erosion.</w:t>
      </w:r>
    </w:p>
    <w:p w14:paraId="3F89D505" w14:textId="3F48914F" w:rsidR="002927D2" w:rsidRDefault="002927D2" w:rsidP="002927D2">
      <w:pPr>
        <w:spacing w:line="259" w:lineRule="auto"/>
        <w:jc w:val="both"/>
        <w:rPr>
          <w:rFonts w:ascii="Times New Roman" w:eastAsia="Calibri" w:hAnsi="Times New Roman" w:cs="Times New Roman"/>
        </w:rPr>
      </w:pPr>
      <w:r w:rsidRPr="002927D2">
        <w:rPr>
          <w:rFonts w:ascii="Times New Roman" w:eastAsia="Calibri" w:hAnsi="Times New Roman" w:cs="Times New Roman"/>
        </w:rPr>
        <w:t xml:space="preserve">Ms. Aicha </w:t>
      </w:r>
      <w:proofErr w:type="spellStart"/>
      <w:r w:rsidRPr="002927D2">
        <w:rPr>
          <w:rFonts w:ascii="Times New Roman" w:eastAsia="Calibri" w:hAnsi="Times New Roman" w:cs="Times New Roman"/>
        </w:rPr>
        <w:t>BenBelhassen</w:t>
      </w:r>
      <w:proofErr w:type="spellEnd"/>
      <w:r w:rsidRPr="002927D2">
        <w:rPr>
          <w:rFonts w:ascii="Times New Roman" w:eastAsia="Calibri" w:hAnsi="Times New Roman" w:cs="Times New Roman"/>
        </w:rPr>
        <w:t>, Vice President of the Association of Tunisian Magistrates (AMT) and representative for the African Regional Group, delivered an impactful</w:t>
      </w:r>
      <w:r w:rsidR="00930ACC">
        <w:rPr>
          <w:rFonts w:ascii="Times New Roman" w:eastAsia="Calibri" w:hAnsi="Times New Roman" w:cs="Times New Roman"/>
        </w:rPr>
        <w:t xml:space="preserve"> </w:t>
      </w:r>
      <w:r w:rsidRPr="002927D2">
        <w:rPr>
          <w:rFonts w:ascii="Times New Roman" w:eastAsia="Calibri" w:hAnsi="Times New Roman" w:cs="Times New Roman"/>
        </w:rPr>
        <w:t>presentation, titled</w:t>
      </w:r>
      <w:r w:rsidR="00930ACC">
        <w:rPr>
          <w:rFonts w:ascii="Times New Roman" w:eastAsia="Calibri" w:hAnsi="Times New Roman" w:cs="Times New Roman"/>
        </w:rPr>
        <w:t>:</w:t>
      </w:r>
      <w:r w:rsidRPr="002927D2">
        <w:rPr>
          <w:rFonts w:ascii="Times New Roman" w:eastAsia="Calibri" w:hAnsi="Times New Roman" w:cs="Times New Roman"/>
        </w:rPr>
        <w:t xml:space="preserve"> </w:t>
      </w:r>
      <w:r w:rsidRPr="00930ACC">
        <w:rPr>
          <w:rFonts w:ascii="Times New Roman" w:eastAsia="Calibri" w:hAnsi="Times New Roman" w:cs="Times New Roman"/>
          <w:b/>
          <w:bCs/>
        </w:rPr>
        <w:t>"The Association of Tunisian Magistrates and the Protection of Judicial Independence in Tunisia,"</w:t>
      </w:r>
      <w:r w:rsidRPr="002927D2">
        <w:rPr>
          <w:rFonts w:ascii="Times New Roman" w:eastAsia="Calibri" w:hAnsi="Times New Roman" w:cs="Times New Roman"/>
        </w:rPr>
        <w:t xml:space="preserve"> us</w:t>
      </w:r>
      <w:r w:rsidR="00930ACC">
        <w:rPr>
          <w:rFonts w:ascii="Times New Roman" w:eastAsia="Calibri" w:hAnsi="Times New Roman" w:cs="Times New Roman"/>
        </w:rPr>
        <w:t>ing</w:t>
      </w:r>
      <w:r w:rsidRPr="002927D2">
        <w:rPr>
          <w:rFonts w:ascii="Times New Roman" w:eastAsia="Calibri" w:hAnsi="Times New Roman" w:cs="Times New Roman"/>
        </w:rPr>
        <w:t xml:space="preserve"> the recent democratic backsliding and institutional struggles in Tunisia as a critical case study for the entire African continent on how judicial associations serve as vital safeguards for the rule of law.</w:t>
      </w:r>
    </w:p>
    <w:p w14:paraId="0CEED2E6" w14:textId="5899B59C" w:rsidR="002927D2" w:rsidRPr="002927D2" w:rsidRDefault="00930ACC" w:rsidP="002927D2">
      <w:pPr>
        <w:spacing w:line="259" w:lineRule="auto"/>
        <w:jc w:val="both"/>
        <w:rPr>
          <w:rFonts w:ascii="Times New Roman" w:eastAsia="Calibri" w:hAnsi="Times New Roman" w:cs="Times New Roman"/>
        </w:rPr>
      </w:pPr>
      <w:r>
        <w:rPr>
          <w:rFonts w:ascii="Times New Roman" w:eastAsia="Calibri" w:hAnsi="Times New Roman" w:cs="Times New Roman"/>
        </w:rPr>
        <w:t xml:space="preserve">Ms. </w:t>
      </w:r>
      <w:proofErr w:type="spellStart"/>
      <w:r>
        <w:rPr>
          <w:rFonts w:ascii="Times New Roman" w:eastAsia="Calibri" w:hAnsi="Times New Roman" w:cs="Times New Roman"/>
        </w:rPr>
        <w:t>BenBelhassen</w:t>
      </w:r>
      <w:proofErr w:type="spellEnd"/>
      <w:r>
        <w:rPr>
          <w:rFonts w:ascii="Times New Roman" w:eastAsia="Calibri" w:hAnsi="Times New Roman" w:cs="Times New Roman"/>
        </w:rPr>
        <w:t xml:space="preserve"> </w:t>
      </w:r>
      <w:r w:rsidR="002927D2" w:rsidRPr="002927D2">
        <w:rPr>
          <w:rFonts w:ascii="Times New Roman" w:eastAsia="Calibri" w:hAnsi="Times New Roman" w:cs="Times New Roman"/>
        </w:rPr>
        <w:t>highlighted the executive overreach that occurred in February 2022 when the President of Tunisia dissolved the HJC</w:t>
      </w:r>
      <w:r>
        <w:rPr>
          <w:rFonts w:ascii="Times New Roman" w:eastAsia="Calibri" w:hAnsi="Times New Roman" w:cs="Times New Roman"/>
        </w:rPr>
        <w:t xml:space="preserve">, </w:t>
      </w:r>
      <w:r w:rsidR="002927D2" w:rsidRPr="002927D2">
        <w:rPr>
          <w:rFonts w:ascii="Times New Roman" w:eastAsia="Calibri" w:hAnsi="Times New Roman" w:cs="Times New Roman"/>
        </w:rPr>
        <w:t>an independent constitutional body elected by judges to manage their careers</w:t>
      </w:r>
      <w:r>
        <w:rPr>
          <w:rFonts w:ascii="Times New Roman" w:eastAsia="Calibri" w:hAnsi="Times New Roman" w:cs="Times New Roman"/>
        </w:rPr>
        <w:t xml:space="preserve"> a</w:t>
      </w:r>
      <w:r w:rsidR="002927D2" w:rsidRPr="002927D2">
        <w:rPr>
          <w:rFonts w:ascii="Times New Roman" w:eastAsia="Calibri" w:hAnsi="Times New Roman" w:cs="Times New Roman"/>
        </w:rPr>
        <w:t>nd replaced it with a temporary, presidentially controlled council.</w:t>
      </w:r>
      <w:r>
        <w:rPr>
          <w:rFonts w:ascii="Times New Roman" w:eastAsia="Calibri" w:hAnsi="Times New Roman" w:cs="Times New Roman"/>
        </w:rPr>
        <w:t xml:space="preserve"> She told the gathering that t</w:t>
      </w:r>
      <w:r w:rsidR="002927D2" w:rsidRPr="002927D2">
        <w:rPr>
          <w:rFonts w:ascii="Times New Roman" w:eastAsia="Calibri" w:hAnsi="Times New Roman" w:cs="Times New Roman"/>
        </w:rPr>
        <w:t>he AMT argued that judges must never depend on the executive branch for appointments, transfers, or disciplines. They organized nationwide judicial strikes and escalated the issue internationally.</w:t>
      </w:r>
      <w:r>
        <w:rPr>
          <w:rFonts w:ascii="Times New Roman" w:eastAsia="Calibri" w:hAnsi="Times New Roman" w:cs="Times New Roman"/>
        </w:rPr>
        <w:t xml:space="preserve"> Ms. </w:t>
      </w:r>
      <w:proofErr w:type="spellStart"/>
      <w:r>
        <w:rPr>
          <w:rFonts w:ascii="Times New Roman" w:eastAsia="Calibri" w:hAnsi="Times New Roman" w:cs="Times New Roman"/>
        </w:rPr>
        <w:t>BenBelhassen</w:t>
      </w:r>
      <w:proofErr w:type="spellEnd"/>
      <w:r>
        <w:rPr>
          <w:rFonts w:ascii="Times New Roman" w:eastAsia="Calibri" w:hAnsi="Times New Roman" w:cs="Times New Roman"/>
        </w:rPr>
        <w:t xml:space="preserve"> furthered that t</w:t>
      </w:r>
      <w:r w:rsidR="002927D2" w:rsidRPr="002927D2">
        <w:rPr>
          <w:rFonts w:ascii="Times New Roman" w:eastAsia="Calibri" w:hAnsi="Times New Roman" w:cs="Times New Roman"/>
        </w:rPr>
        <w:t>he IAJ strongly condemned the dissolution</w:t>
      </w:r>
      <w:r>
        <w:rPr>
          <w:rFonts w:ascii="Times New Roman" w:eastAsia="Calibri" w:hAnsi="Times New Roman" w:cs="Times New Roman"/>
        </w:rPr>
        <w:t>, and f</w:t>
      </w:r>
      <w:r w:rsidR="002927D2" w:rsidRPr="002927D2">
        <w:rPr>
          <w:rFonts w:ascii="Times New Roman" w:eastAsia="Calibri" w:hAnsi="Times New Roman" w:cs="Times New Roman"/>
        </w:rPr>
        <w:t>ollowing persistent advocacy and appeals, the African Court of Human Rights in October 2024</w:t>
      </w:r>
      <w:r>
        <w:rPr>
          <w:rFonts w:ascii="Times New Roman" w:eastAsia="Calibri" w:hAnsi="Times New Roman" w:cs="Times New Roman"/>
        </w:rPr>
        <w:t>,</w:t>
      </w:r>
      <w:r w:rsidR="002927D2" w:rsidRPr="002927D2">
        <w:rPr>
          <w:rFonts w:ascii="Times New Roman" w:eastAsia="Calibri" w:hAnsi="Times New Roman" w:cs="Times New Roman"/>
        </w:rPr>
        <w:t xml:space="preserve"> ordered Tunisia to repeal the decree and fully reinstate the independent HJC.</w:t>
      </w:r>
    </w:p>
    <w:p w14:paraId="11E107EC" w14:textId="36283553" w:rsidR="002927D2" w:rsidRPr="002927D2" w:rsidRDefault="00930ACC" w:rsidP="002927D2">
      <w:pPr>
        <w:spacing w:line="259" w:lineRule="auto"/>
        <w:jc w:val="both"/>
        <w:rPr>
          <w:rFonts w:ascii="Times New Roman" w:eastAsia="Calibri" w:hAnsi="Times New Roman" w:cs="Times New Roman"/>
        </w:rPr>
      </w:pPr>
      <w:r>
        <w:rPr>
          <w:rFonts w:ascii="Times New Roman" w:eastAsia="Calibri" w:hAnsi="Times New Roman" w:cs="Times New Roman"/>
        </w:rPr>
        <w:t xml:space="preserve">The representative of the African Regional Group’s </w:t>
      </w:r>
      <w:r w:rsidR="002927D2" w:rsidRPr="002927D2">
        <w:rPr>
          <w:rFonts w:ascii="Times New Roman" w:eastAsia="Calibri" w:hAnsi="Times New Roman" w:cs="Times New Roman"/>
        </w:rPr>
        <w:t xml:space="preserve">speech detailed the June 2022 summary dismissal of </w:t>
      </w:r>
      <w:r>
        <w:rPr>
          <w:rFonts w:ascii="Times New Roman" w:eastAsia="Calibri" w:hAnsi="Times New Roman" w:cs="Times New Roman"/>
        </w:rPr>
        <w:t>fifty-seven (</w:t>
      </w:r>
      <w:r w:rsidR="002927D2" w:rsidRPr="002927D2">
        <w:rPr>
          <w:rFonts w:ascii="Times New Roman" w:eastAsia="Calibri" w:hAnsi="Times New Roman" w:cs="Times New Roman"/>
        </w:rPr>
        <w:t>57</w:t>
      </w:r>
      <w:r>
        <w:rPr>
          <w:rFonts w:ascii="Times New Roman" w:eastAsia="Calibri" w:hAnsi="Times New Roman" w:cs="Times New Roman"/>
        </w:rPr>
        <w:t>)</w:t>
      </w:r>
      <w:r w:rsidR="002927D2" w:rsidRPr="002927D2">
        <w:rPr>
          <w:rFonts w:ascii="Times New Roman" w:eastAsia="Calibri" w:hAnsi="Times New Roman" w:cs="Times New Roman"/>
        </w:rPr>
        <w:t xml:space="preserve"> Tunisian judges and prosecutors via a unilateral presidential decree, bypassing all ordinary disciplinary and judicial review processes.</w:t>
      </w:r>
      <w:r>
        <w:rPr>
          <w:rFonts w:ascii="Times New Roman" w:eastAsia="Calibri" w:hAnsi="Times New Roman" w:cs="Times New Roman"/>
        </w:rPr>
        <w:t xml:space="preserve"> She said t</w:t>
      </w:r>
      <w:r w:rsidR="002927D2" w:rsidRPr="002927D2">
        <w:rPr>
          <w:rFonts w:ascii="Times New Roman" w:eastAsia="Calibri" w:hAnsi="Times New Roman" w:cs="Times New Roman"/>
        </w:rPr>
        <w:t>he AMT viewed this as a direct assault on the security of judicial tenure</w:t>
      </w:r>
      <w:r w:rsidR="0052184A">
        <w:rPr>
          <w:rFonts w:ascii="Times New Roman" w:eastAsia="Calibri" w:hAnsi="Times New Roman" w:cs="Times New Roman"/>
        </w:rPr>
        <w:t>, and u</w:t>
      </w:r>
      <w:r w:rsidR="002927D2" w:rsidRPr="002927D2">
        <w:rPr>
          <w:rFonts w:ascii="Times New Roman" w:eastAsia="Calibri" w:hAnsi="Times New Roman" w:cs="Times New Roman"/>
        </w:rPr>
        <w:t>nder the leadership of AMT President Anas Hmedi, they orchestrated a four-week nationwide strike.</w:t>
      </w:r>
      <w:r w:rsidR="002E59CE">
        <w:rPr>
          <w:rFonts w:ascii="Times New Roman" w:eastAsia="Calibri" w:hAnsi="Times New Roman" w:cs="Times New Roman"/>
        </w:rPr>
        <w:t xml:space="preserve"> </w:t>
      </w:r>
      <w:r w:rsidR="002E59CE" w:rsidRPr="002E59CE">
        <w:rPr>
          <w:rFonts w:ascii="Times New Roman" w:eastAsia="Calibri" w:hAnsi="Times New Roman" w:cs="Times New Roman"/>
        </w:rPr>
        <w:t xml:space="preserve">Ms. </w:t>
      </w:r>
      <w:proofErr w:type="spellStart"/>
      <w:r w:rsidR="002E59CE" w:rsidRPr="002E59CE">
        <w:rPr>
          <w:rFonts w:ascii="Times New Roman" w:eastAsia="Calibri" w:hAnsi="Times New Roman" w:cs="Times New Roman"/>
        </w:rPr>
        <w:t>BenBelhassen</w:t>
      </w:r>
      <w:proofErr w:type="spellEnd"/>
      <w:r w:rsidR="002E59CE">
        <w:rPr>
          <w:rFonts w:ascii="Times New Roman" w:eastAsia="Calibri" w:hAnsi="Times New Roman" w:cs="Times New Roman"/>
        </w:rPr>
        <w:t xml:space="preserve"> intimated that </w:t>
      </w:r>
      <w:r w:rsidR="002927D2" w:rsidRPr="002927D2">
        <w:rPr>
          <w:rFonts w:ascii="Times New Roman" w:eastAsia="Calibri" w:hAnsi="Times New Roman" w:cs="Times New Roman"/>
        </w:rPr>
        <w:t xml:space="preserve">the domestic Administrative Court ordered the reinstatement of </w:t>
      </w:r>
      <w:r w:rsidR="002E59CE">
        <w:rPr>
          <w:rFonts w:ascii="Times New Roman" w:eastAsia="Calibri" w:hAnsi="Times New Roman" w:cs="Times New Roman"/>
        </w:rPr>
        <w:t>forty-nine (</w:t>
      </w:r>
      <w:r w:rsidR="002927D2" w:rsidRPr="002927D2">
        <w:rPr>
          <w:rFonts w:ascii="Times New Roman" w:eastAsia="Calibri" w:hAnsi="Times New Roman" w:cs="Times New Roman"/>
        </w:rPr>
        <w:t>49</w:t>
      </w:r>
      <w:r w:rsidR="002E59CE">
        <w:rPr>
          <w:rFonts w:ascii="Times New Roman" w:eastAsia="Calibri" w:hAnsi="Times New Roman" w:cs="Times New Roman"/>
        </w:rPr>
        <w:t>)</w:t>
      </w:r>
      <w:r w:rsidR="002927D2" w:rsidRPr="002927D2">
        <w:rPr>
          <w:rFonts w:ascii="Times New Roman" w:eastAsia="Calibri" w:hAnsi="Times New Roman" w:cs="Times New Roman"/>
        </w:rPr>
        <w:t xml:space="preserve"> judges,</w:t>
      </w:r>
      <w:r w:rsidR="002E59CE">
        <w:rPr>
          <w:rFonts w:ascii="Times New Roman" w:eastAsia="Calibri" w:hAnsi="Times New Roman" w:cs="Times New Roman"/>
        </w:rPr>
        <w:t xml:space="preserve"> but</w:t>
      </w:r>
      <w:r w:rsidR="002927D2" w:rsidRPr="002927D2">
        <w:rPr>
          <w:rFonts w:ascii="Times New Roman" w:eastAsia="Calibri" w:hAnsi="Times New Roman" w:cs="Times New Roman"/>
        </w:rPr>
        <w:t xml:space="preserve"> the executive resisted</w:t>
      </w:r>
      <w:r w:rsidR="003E55C8">
        <w:rPr>
          <w:rFonts w:ascii="Times New Roman" w:eastAsia="Calibri" w:hAnsi="Times New Roman" w:cs="Times New Roman"/>
        </w:rPr>
        <w:t>. However,</w:t>
      </w:r>
      <w:r w:rsidR="002E59CE">
        <w:rPr>
          <w:rFonts w:ascii="Times New Roman" w:eastAsia="Calibri" w:hAnsi="Times New Roman" w:cs="Times New Roman"/>
        </w:rPr>
        <w:t xml:space="preserve"> i</w:t>
      </w:r>
      <w:r w:rsidR="002927D2" w:rsidRPr="002927D2">
        <w:rPr>
          <w:rFonts w:ascii="Times New Roman" w:eastAsia="Calibri" w:hAnsi="Times New Roman" w:cs="Times New Roman"/>
        </w:rPr>
        <w:t>n October 2024, the African Court ruled the dismissals illegal and ordered the immediate suspension of the presidential decrees, noting they directly violated the African Charter.</w:t>
      </w:r>
    </w:p>
    <w:p w14:paraId="4A8A9111" w14:textId="3BDE5EE0" w:rsidR="002927D2" w:rsidRPr="002927D2" w:rsidRDefault="002E59CE" w:rsidP="002927D2">
      <w:pPr>
        <w:spacing w:line="259" w:lineRule="auto"/>
        <w:jc w:val="both"/>
        <w:rPr>
          <w:rFonts w:ascii="Times New Roman" w:eastAsia="Calibri" w:hAnsi="Times New Roman" w:cs="Times New Roman"/>
        </w:rPr>
      </w:pPr>
      <w:r>
        <w:rPr>
          <w:rFonts w:ascii="Times New Roman" w:eastAsia="Calibri" w:hAnsi="Times New Roman" w:cs="Times New Roman"/>
        </w:rPr>
        <w:t xml:space="preserve">Ms. </w:t>
      </w:r>
      <w:proofErr w:type="spellStart"/>
      <w:r w:rsidR="002927D2" w:rsidRPr="002927D2">
        <w:rPr>
          <w:rFonts w:ascii="Times New Roman" w:eastAsia="Calibri" w:hAnsi="Times New Roman" w:cs="Times New Roman"/>
        </w:rPr>
        <w:t>BenBelhassen</w:t>
      </w:r>
      <w:proofErr w:type="spellEnd"/>
      <w:r w:rsidR="002927D2" w:rsidRPr="002927D2">
        <w:rPr>
          <w:rFonts w:ascii="Times New Roman" w:eastAsia="Calibri" w:hAnsi="Times New Roman" w:cs="Times New Roman"/>
        </w:rPr>
        <w:t xml:space="preserve"> candidly outlined the professional and physical risks that judges face when organizing collectively</w:t>
      </w:r>
      <w:r>
        <w:rPr>
          <w:rFonts w:ascii="Times New Roman" w:eastAsia="Calibri" w:hAnsi="Times New Roman" w:cs="Times New Roman"/>
        </w:rPr>
        <w:t>. She revealed that the</w:t>
      </w:r>
      <w:r w:rsidR="002927D2" w:rsidRPr="002927D2">
        <w:rPr>
          <w:rFonts w:ascii="Times New Roman" w:eastAsia="Calibri" w:hAnsi="Times New Roman" w:cs="Times New Roman"/>
        </w:rPr>
        <w:t xml:space="preserve"> AMT President Anas </w:t>
      </w:r>
      <w:proofErr w:type="spellStart"/>
      <w:r w:rsidR="002927D2" w:rsidRPr="002927D2">
        <w:rPr>
          <w:rFonts w:ascii="Times New Roman" w:eastAsia="Calibri" w:hAnsi="Times New Roman" w:cs="Times New Roman"/>
        </w:rPr>
        <w:t>Hmedi</w:t>
      </w:r>
      <w:proofErr w:type="spellEnd"/>
      <w:r w:rsidR="002927D2" w:rsidRPr="002927D2">
        <w:rPr>
          <w:rFonts w:ascii="Times New Roman" w:eastAsia="Calibri" w:hAnsi="Times New Roman" w:cs="Times New Roman"/>
        </w:rPr>
        <w:t xml:space="preserve"> face</w:t>
      </w:r>
      <w:r>
        <w:rPr>
          <w:rFonts w:ascii="Times New Roman" w:eastAsia="Calibri" w:hAnsi="Times New Roman" w:cs="Times New Roman"/>
        </w:rPr>
        <w:t>d</w:t>
      </w:r>
      <w:r w:rsidR="002927D2" w:rsidRPr="002927D2">
        <w:rPr>
          <w:rFonts w:ascii="Times New Roman" w:eastAsia="Calibri" w:hAnsi="Times New Roman" w:cs="Times New Roman"/>
        </w:rPr>
        <w:t xml:space="preserve"> criminal prosecution for organizing the strike and was convicted and sentenced to one year </w:t>
      </w:r>
      <w:r>
        <w:rPr>
          <w:rFonts w:ascii="Times New Roman" w:eastAsia="Calibri" w:hAnsi="Times New Roman" w:cs="Times New Roman"/>
        </w:rPr>
        <w:t>imprisonment</w:t>
      </w:r>
      <w:r w:rsidR="002927D2" w:rsidRPr="002927D2">
        <w:rPr>
          <w:rFonts w:ascii="Times New Roman" w:eastAsia="Calibri" w:hAnsi="Times New Roman" w:cs="Times New Roman"/>
        </w:rPr>
        <w:t xml:space="preserve"> in April 2026.</w:t>
      </w:r>
      <w:r>
        <w:rPr>
          <w:rFonts w:ascii="Times New Roman" w:eastAsia="Calibri" w:hAnsi="Times New Roman" w:cs="Times New Roman"/>
        </w:rPr>
        <w:t xml:space="preserve"> Ms.</w:t>
      </w:r>
      <w:r w:rsidRPr="002E59CE">
        <w:rPr>
          <w:rFonts w:ascii="Times New Roman" w:eastAsia="Calibri" w:hAnsi="Times New Roman" w:cs="Times New Roman"/>
        </w:rPr>
        <w:t xml:space="preserve"> </w:t>
      </w:r>
      <w:proofErr w:type="spellStart"/>
      <w:r w:rsidRPr="002E59CE">
        <w:rPr>
          <w:rFonts w:ascii="Times New Roman" w:eastAsia="Calibri" w:hAnsi="Times New Roman" w:cs="Times New Roman"/>
        </w:rPr>
        <w:t>BenBelhassen</w:t>
      </w:r>
      <w:proofErr w:type="spellEnd"/>
      <w:r>
        <w:rPr>
          <w:rFonts w:ascii="Times New Roman" w:eastAsia="Calibri" w:hAnsi="Times New Roman" w:cs="Times New Roman"/>
        </w:rPr>
        <w:t xml:space="preserve"> furthered that i</w:t>
      </w:r>
      <w:r w:rsidR="002927D2" w:rsidRPr="002927D2">
        <w:rPr>
          <w:rFonts w:ascii="Times New Roman" w:eastAsia="Calibri" w:hAnsi="Times New Roman" w:cs="Times New Roman"/>
        </w:rPr>
        <w:t xml:space="preserve">n January 2026, the AMT received formal warnings from the government threatening to suspend the entire association based on unfounded </w:t>
      </w:r>
      <w:r w:rsidR="002927D2" w:rsidRPr="002927D2">
        <w:rPr>
          <w:rFonts w:ascii="Times New Roman" w:eastAsia="Calibri" w:hAnsi="Times New Roman" w:cs="Times New Roman"/>
        </w:rPr>
        <w:lastRenderedPageBreak/>
        <w:t>legal accusations, directly violating the Universal Statute of the Judge regarding the freedom of professional association.</w:t>
      </w:r>
    </w:p>
    <w:p w14:paraId="250FADC7" w14:textId="73CA3238" w:rsidR="002927D2" w:rsidRPr="002927D2" w:rsidRDefault="002E59CE" w:rsidP="002927D2">
      <w:pPr>
        <w:spacing w:line="259" w:lineRule="auto"/>
        <w:jc w:val="both"/>
        <w:rPr>
          <w:rFonts w:ascii="Times New Roman" w:eastAsia="Calibri" w:hAnsi="Times New Roman" w:cs="Times New Roman"/>
        </w:rPr>
      </w:pPr>
      <w:r>
        <w:rPr>
          <w:rFonts w:ascii="Times New Roman" w:eastAsia="Calibri" w:hAnsi="Times New Roman" w:cs="Times New Roman"/>
        </w:rPr>
        <w:t xml:space="preserve">The African Regional Group representative </w:t>
      </w:r>
      <w:r w:rsidR="002927D2" w:rsidRPr="002927D2">
        <w:rPr>
          <w:rFonts w:ascii="Times New Roman" w:eastAsia="Calibri" w:hAnsi="Times New Roman" w:cs="Times New Roman"/>
        </w:rPr>
        <w:t>concluded her presentation by emphasizing that judicial independence and freedom of association are mutually reinforcing safeguards. She summarized four universal strategies for regional judges' associations facing executive pressure:</w:t>
      </w:r>
    </w:p>
    <w:p w14:paraId="658A71F3" w14:textId="338A6AC0" w:rsidR="002927D2" w:rsidRPr="002927D2" w:rsidRDefault="002927D2" w:rsidP="002927D2">
      <w:pPr>
        <w:spacing w:line="259" w:lineRule="auto"/>
        <w:jc w:val="both"/>
        <w:rPr>
          <w:rFonts w:ascii="Times New Roman" w:eastAsia="Calibri" w:hAnsi="Times New Roman" w:cs="Times New Roman"/>
        </w:rPr>
      </w:pPr>
      <w:r w:rsidRPr="00092B92">
        <w:rPr>
          <w:rFonts w:ascii="Times New Roman" w:eastAsia="Calibri" w:hAnsi="Times New Roman" w:cs="Times New Roman"/>
          <w:b/>
          <w:bCs/>
        </w:rPr>
        <w:t>1. Collective Representation:</w:t>
      </w:r>
      <w:r w:rsidRPr="002927D2">
        <w:rPr>
          <w:rFonts w:ascii="Times New Roman" w:eastAsia="Calibri" w:hAnsi="Times New Roman" w:cs="Times New Roman"/>
        </w:rPr>
        <w:t xml:space="preserve"> Providing a unified, fearless platform for </w:t>
      </w:r>
      <w:r w:rsidR="002E59CE">
        <w:rPr>
          <w:rFonts w:ascii="Times New Roman" w:eastAsia="Calibri" w:hAnsi="Times New Roman" w:cs="Times New Roman"/>
        </w:rPr>
        <w:t xml:space="preserve">judges and </w:t>
      </w:r>
      <w:r w:rsidRPr="002927D2">
        <w:rPr>
          <w:rFonts w:ascii="Times New Roman" w:eastAsia="Calibri" w:hAnsi="Times New Roman" w:cs="Times New Roman"/>
        </w:rPr>
        <w:t>magistrates.</w:t>
      </w:r>
    </w:p>
    <w:p w14:paraId="0C15104C" w14:textId="77777777" w:rsidR="002E59CE" w:rsidRDefault="002927D2" w:rsidP="002E59CE">
      <w:pPr>
        <w:pStyle w:val="NoSpacing"/>
        <w:rPr>
          <w:rFonts w:ascii="Times New Roman" w:hAnsi="Times New Roman" w:cs="Times New Roman"/>
        </w:rPr>
      </w:pPr>
      <w:r w:rsidRPr="00092B92">
        <w:rPr>
          <w:rFonts w:ascii="Times New Roman" w:hAnsi="Times New Roman" w:cs="Times New Roman"/>
          <w:b/>
          <w:bCs/>
        </w:rPr>
        <w:t>2. Domestic Engagement:</w:t>
      </w:r>
      <w:r w:rsidRPr="002E59CE">
        <w:rPr>
          <w:rFonts w:ascii="Times New Roman" w:hAnsi="Times New Roman" w:cs="Times New Roman"/>
        </w:rPr>
        <w:t xml:space="preserve"> Actively fighting back through domestic litigation and structural </w:t>
      </w:r>
      <w:r w:rsidR="002E59CE">
        <w:rPr>
          <w:rFonts w:ascii="Times New Roman" w:hAnsi="Times New Roman" w:cs="Times New Roman"/>
        </w:rPr>
        <w:t xml:space="preserve"> </w:t>
      </w:r>
    </w:p>
    <w:p w14:paraId="0B425C22" w14:textId="758B3852" w:rsidR="002927D2" w:rsidRDefault="002E59CE" w:rsidP="002E59CE">
      <w:pPr>
        <w:pStyle w:val="NoSpacing"/>
        <w:rPr>
          <w:rFonts w:ascii="Times New Roman" w:hAnsi="Times New Roman" w:cs="Times New Roman"/>
        </w:rPr>
      </w:pPr>
      <w:r>
        <w:rPr>
          <w:rFonts w:ascii="Times New Roman" w:hAnsi="Times New Roman" w:cs="Times New Roman"/>
        </w:rPr>
        <w:t xml:space="preserve">                                          j</w:t>
      </w:r>
      <w:r w:rsidR="002927D2" w:rsidRPr="002E59CE">
        <w:rPr>
          <w:rFonts w:ascii="Times New Roman" w:hAnsi="Times New Roman" w:cs="Times New Roman"/>
        </w:rPr>
        <w:t>udicial</w:t>
      </w:r>
      <w:r>
        <w:rPr>
          <w:rFonts w:ascii="Times New Roman" w:hAnsi="Times New Roman" w:cs="Times New Roman"/>
        </w:rPr>
        <w:t xml:space="preserve"> r</w:t>
      </w:r>
      <w:r w:rsidR="002927D2" w:rsidRPr="002E59CE">
        <w:rPr>
          <w:rFonts w:ascii="Times New Roman" w:hAnsi="Times New Roman" w:cs="Times New Roman"/>
        </w:rPr>
        <w:t>eviews.</w:t>
      </w:r>
    </w:p>
    <w:p w14:paraId="0E134821" w14:textId="13DD770A" w:rsidR="002E59CE" w:rsidRPr="002E59CE" w:rsidRDefault="002E59CE" w:rsidP="002E59CE">
      <w:pPr>
        <w:pStyle w:val="NoSpacing"/>
        <w:rPr>
          <w:rFonts w:ascii="Times New Roman" w:hAnsi="Times New Roman" w:cs="Times New Roman"/>
          <w:sz w:val="12"/>
          <w:szCs w:val="12"/>
        </w:rPr>
      </w:pPr>
    </w:p>
    <w:p w14:paraId="4E065495" w14:textId="77777777" w:rsidR="00092B92" w:rsidRDefault="002927D2" w:rsidP="008B0AB4">
      <w:pPr>
        <w:pStyle w:val="NoSpacing"/>
        <w:rPr>
          <w:rFonts w:ascii="Times New Roman" w:hAnsi="Times New Roman" w:cs="Times New Roman"/>
        </w:rPr>
      </w:pPr>
      <w:r w:rsidRPr="00092B92">
        <w:rPr>
          <w:rFonts w:ascii="Times New Roman" w:hAnsi="Times New Roman" w:cs="Times New Roman"/>
          <w:b/>
          <w:bCs/>
        </w:rPr>
        <w:t>3. International Advocacy:</w:t>
      </w:r>
      <w:r w:rsidRPr="008B0AB4">
        <w:rPr>
          <w:rFonts w:ascii="Times New Roman" w:hAnsi="Times New Roman" w:cs="Times New Roman"/>
        </w:rPr>
        <w:t xml:space="preserve"> Interlocking local struggles with international watchdogs like the </w:t>
      </w:r>
      <w:r w:rsidR="00092B92">
        <w:rPr>
          <w:rFonts w:ascii="Times New Roman" w:hAnsi="Times New Roman" w:cs="Times New Roman"/>
        </w:rPr>
        <w:t xml:space="preserve"> </w:t>
      </w:r>
    </w:p>
    <w:p w14:paraId="0BD54A90" w14:textId="70C9586A" w:rsidR="002927D2" w:rsidRDefault="00092B92" w:rsidP="008B0AB4">
      <w:pPr>
        <w:pStyle w:val="NoSpacing"/>
        <w:rPr>
          <w:rFonts w:ascii="Times New Roman" w:hAnsi="Times New Roman" w:cs="Times New Roman"/>
        </w:rPr>
      </w:pPr>
      <w:r>
        <w:rPr>
          <w:rFonts w:ascii="Times New Roman" w:hAnsi="Times New Roman" w:cs="Times New Roman"/>
        </w:rPr>
        <w:t xml:space="preserve">                                               </w:t>
      </w:r>
      <w:r w:rsidR="002927D2" w:rsidRPr="008B0AB4">
        <w:rPr>
          <w:rFonts w:ascii="Times New Roman" w:hAnsi="Times New Roman" w:cs="Times New Roman"/>
        </w:rPr>
        <w:t>IAJ and UN Special Rapporteurs.</w:t>
      </w:r>
    </w:p>
    <w:p w14:paraId="1A7CA713" w14:textId="77777777" w:rsidR="00092B92" w:rsidRPr="00092B92" w:rsidRDefault="00092B92" w:rsidP="008B0AB4">
      <w:pPr>
        <w:pStyle w:val="NoSpacing"/>
        <w:rPr>
          <w:rFonts w:ascii="Times New Roman" w:hAnsi="Times New Roman" w:cs="Times New Roman"/>
          <w:sz w:val="16"/>
          <w:szCs w:val="16"/>
        </w:rPr>
      </w:pPr>
    </w:p>
    <w:p w14:paraId="4291C4A9" w14:textId="67920B95" w:rsidR="005E531A" w:rsidRDefault="002927D2" w:rsidP="008B0AB4">
      <w:pPr>
        <w:pStyle w:val="NoSpacing"/>
        <w:rPr>
          <w:rFonts w:ascii="Times New Roman" w:hAnsi="Times New Roman" w:cs="Times New Roman"/>
        </w:rPr>
      </w:pPr>
      <w:r w:rsidRPr="005E531A">
        <w:rPr>
          <w:rFonts w:ascii="Times New Roman" w:hAnsi="Times New Roman" w:cs="Times New Roman"/>
          <w:b/>
          <w:bCs/>
        </w:rPr>
        <w:t>4. Defending Professional Freedoms:</w:t>
      </w:r>
      <w:r w:rsidRPr="008B0AB4">
        <w:rPr>
          <w:rFonts w:ascii="Times New Roman" w:hAnsi="Times New Roman" w:cs="Times New Roman"/>
        </w:rPr>
        <w:t xml:space="preserve"> Ensuring that the </w:t>
      </w:r>
      <w:r w:rsidR="000A1007">
        <w:rPr>
          <w:rFonts w:ascii="Times New Roman" w:hAnsi="Times New Roman" w:cs="Times New Roman"/>
        </w:rPr>
        <w:t>J</w:t>
      </w:r>
      <w:r w:rsidRPr="008B0AB4">
        <w:rPr>
          <w:rFonts w:ascii="Times New Roman" w:hAnsi="Times New Roman" w:cs="Times New Roman"/>
        </w:rPr>
        <w:t xml:space="preserve">udiciary's collective right to speech </w:t>
      </w:r>
    </w:p>
    <w:p w14:paraId="7AA4A626" w14:textId="77777777" w:rsidR="005E531A" w:rsidRDefault="005E531A" w:rsidP="008B0AB4">
      <w:pPr>
        <w:pStyle w:val="NoSpacing"/>
        <w:rPr>
          <w:rFonts w:ascii="Times New Roman" w:hAnsi="Times New Roman" w:cs="Times New Roman"/>
        </w:rPr>
      </w:pPr>
      <w:r>
        <w:rPr>
          <w:rFonts w:ascii="Times New Roman" w:hAnsi="Times New Roman" w:cs="Times New Roman"/>
        </w:rPr>
        <w:t xml:space="preserve">                                                                </w:t>
      </w:r>
      <w:r w:rsidR="002927D2" w:rsidRPr="008B0AB4">
        <w:rPr>
          <w:rFonts w:ascii="Times New Roman" w:hAnsi="Times New Roman" w:cs="Times New Roman"/>
        </w:rPr>
        <w:t xml:space="preserve">and assembly is protected as robustly as an individual </w:t>
      </w:r>
      <w:r>
        <w:rPr>
          <w:rFonts w:ascii="Times New Roman" w:hAnsi="Times New Roman" w:cs="Times New Roman"/>
        </w:rPr>
        <w:t xml:space="preserve">    </w:t>
      </w:r>
    </w:p>
    <w:p w14:paraId="705B353B" w14:textId="1022A0E3" w:rsidR="00291A30" w:rsidRPr="008B0AB4" w:rsidRDefault="005E531A" w:rsidP="008B0AB4">
      <w:pPr>
        <w:pStyle w:val="NoSpacing"/>
        <w:rPr>
          <w:rFonts w:ascii="Times New Roman" w:hAnsi="Times New Roman" w:cs="Times New Roman"/>
        </w:rPr>
      </w:pPr>
      <w:r>
        <w:rPr>
          <w:rFonts w:ascii="Times New Roman" w:hAnsi="Times New Roman" w:cs="Times New Roman"/>
        </w:rPr>
        <w:t xml:space="preserve">                                                                </w:t>
      </w:r>
      <w:r w:rsidR="002927D2" w:rsidRPr="008B0AB4">
        <w:rPr>
          <w:rFonts w:ascii="Times New Roman" w:hAnsi="Times New Roman" w:cs="Times New Roman"/>
        </w:rPr>
        <w:t>ruling inside a courtroom.</w:t>
      </w:r>
    </w:p>
    <w:p w14:paraId="581EF5C0" w14:textId="77777777" w:rsidR="002927D2" w:rsidRDefault="002927D2" w:rsidP="000D07F3">
      <w:pPr>
        <w:spacing w:line="259" w:lineRule="auto"/>
        <w:jc w:val="both"/>
        <w:rPr>
          <w:rFonts w:ascii="Times New Roman" w:eastAsia="Calibri" w:hAnsi="Times New Roman" w:cs="Times New Roman"/>
        </w:rPr>
      </w:pPr>
    </w:p>
    <w:p w14:paraId="69591C34" w14:textId="4FE7C0DB" w:rsidR="00611D18" w:rsidRPr="00611D18" w:rsidRDefault="00611D18" w:rsidP="00611D18">
      <w:pPr>
        <w:spacing w:line="259" w:lineRule="auto"/>
        <w:jc w:val="both"/>
        <w:rPr>
          <w:rFonts w:ascii="Times New Roman" w:eastAsia="Calibri" w:hAnsi="Times New Roman" w:cs="Times New Roman"/>
        </w:rPr>
      </w:pPr>
      <w:r w:rsidRPr="00611D18">
        <w:rPr>
          <w:rFonts w:ascii="Times New Roman" w:eastAsia="Calibri" w:hAnsi="Times New Roman" w:cs="Times New Roman"/>
        </w:rPr>
        <w:t xml:space="preserve">Mr. Oswaldo Ordóñez </w:t>
      </w:r>
      <w:r>
        <w:rPr>
          <w:rFonts w:ascii="Times New Roman" w:eastAsia="Calibri" w:hAnsi="Times New Roman" w:cs="Times New Roman"/>
        </w:rPr>
        <w:t xml:space="preserve">of </w:t>
      </w:r>
      <w:r w:rsidRPr="00611D18">
        <w:rPr>
          <w:rFonts w:ascii="Times New Roman" w:eastAsia="Calibri" w:hAnsi="Times New Roman" w:cs="Times New Roman"/>
        </w:rPr>
        <w:t xml:space="preserve">Peru, speaking on behalf of the Ibero-American Group (Grupo Ibero-Americano - IBA) during the roundtable conference, focused on the growing political and institutional pressures facing </w:t>
      </w:r>
      <w:r>
        <w:rPr>
          <w:rFonts w:ascii="Times New Roman" w:eastAsia="Calibri" w:hAnsi="Times New Roman" w:cs="Times New Roman"/>
        </w:rPr>
        <w:t>J</w:t>
      </w:r>
      <w:r w:rsidRPr="00611D18">
        <w:rPr>
          <w:rFonts w:ascii="Times New Roman" w:eastAsia="Calibri" w:hAnsi="Times New Roman" w:cs="Times New Roman"/>
        </w:rPr>
        <w:t>udiciaries across Latin America and the defense of judicial independence.</w:t>
      </w:r>
      <w:r>
        <w:rPr>
          <w:rFonts w:ascii="Times New Roman" w:eastAsia="Calibri" w:hAnsi="Times New Roman" w:cs="Times New Roman"/>
        </w:rPr>
        <w:t xml:space="preserve"> </w:t>
      </w:r>
    </w:p>
    <w:p w14:paraId="2BC4E3BD" w14:textId="49742685" w:rsidR="00617BE2" w:rsidRDefault="00611D18" w:rsidP="00611D18">
      <w:pPr>
        <w:spacing w:line="259" w:lineRule="auto"/>
        <w:jc w:val="both"/>
        <w:rPr>
          <w:rFonts w:ascii="Times New Roman" w:eastAsia="Calibri" w:hAnsi="Times New Roman" w:cs="Times New Roman"/>
        </w:rPr>
      </w:pPr>
      <w:r>
        <w:rPr>
          <w:rFonts w:ascii="Times New Roman" w:eastAsia="Calibri" w:hAnsi="Times New Roman" w:cs="Times New Roman"/>
        </w:rPr>
        <w:t>Mr.</w:t>
      </w:r>
      <w:r w:rsidRPr="00611D18">
        <w:rPr>
          <w:rFonts w:ascii="Times New Roman" w:eastAsia="Calibri" w:hAnsi="Times New Roman" w:cs="Times New Roman"/>
        </w:rPr>
        <w:t xml:space="preserve"> Ordóñez emphasized that independent judges are the primary bulwark against democratic erosion, highlighting systemic political interference in Latin American court systems.</w:t>
      </w:r>
      <w:r>
        <w:rPr>
          <w:rFonts w:ascii="Times New Roman" w:eastAsia="Calibri" w:hAnsi="Times New Roman" w:cs="Times New Roman"/>
        </w:rPr>
        <w:t xml:space="preserve"> </w:t>
      </w:r>
      <w:r w:rsidRPr="00611D18">
        <w:rPr>
          <w:rFonts w:ascii="Times New Roman" w:eastAsia="Calibri" w:hAnsi="Times New Roman" w:cs="Times New Roman"/>
        </w:rPr>
        <w:t>Drawing from his own high-profile experience as a Peruvian magistrate targeted for speaking out on institutional stability before international bodies like the IACHR, he addressed the weaponization of disciplinary and evaluation processes against independent-minded judges.</w:t>
      </w:r>
      <w:r>
        <w:rPr>
          <w:rFonts w:ascii="Times New Roman" w:eastAsia="Calibri" w:hAnsi="Times New Roman" w:cs="Times New Roman"/>
        </w:rPr>
        <w:t xml:space="preserve"> </w:t>
      </w:r>
      <w:r w:rsidRPr="00611D18">
        <w:rPr>
          <w:rFonts w:ascii="Times New Roman" w:eastAsia="Calibri" w:hAnsi="Times New Roman" w:cs="Times New Roman"/>
        </w:rPr>
        <w:t xml:space="preserve">As a representative of the Ibero-American </w:t>
      </w:r>
      <w:r>
        <w:rPr>
          <w:rFonts w:ascii="Times New Roman" w:eastAsia="Calibri" w:hAnsi="Times New Roman" w:cs="Times New Roman"/>
        </w:rPr>
        <w:t>R</w:t>
      </w:r>
      <w:r w:rsidRPr="00611D18">
        <w:rPr>
          <w:rFonts w:ascii="Times New Roman" w:eastAsia="Calibri" w:hAnsi="Times New Roman" w:cs="Times New Roman"/>
        </w:rPr>
        <w:t xml:space="preserve">egional </w:t>
      </w:r>
      <w:r>
        <w:rPr>
          <w:rFonts w:ascii="Times New Roman" w:eastAsia="Calibri" w:hAnsi="Times New Roman" w:cs="Times New Roman"/>
        </w:rPr>
        <w:t>G</w:t>
      </w:r>
      <w:r w:rsidRPr="00611D18">
        <w:rPr>
          <w:rFonts w:ascii="Times New Roman" w:eastAsia="Calibri" w:hAnsi="Times New Roman" w:cs="Times New Roman"/>
        </w:rPr>
        <w:t xml:space="preserve">roup and </w:t>
      </w:r>
      <w:r>
        <w:rPr>
          <w:rFonts w:ascii="Times New Roman" w:eastAsia="Calibri" w:hAnsi="Times New Roman" w:cs="Times New Roman"/>
        </w:rPr>
        <w:t>J</w:t>
      </w:r>
      <w:r w:rsidRPr="00611D18">
        <w:rPr>
          <w:rFonts w:ascii="Times New Roman" w:eastAsia="Calibri" w:hAnsi="Times New Roman" w:cs="Times New Roman"/>
        </w:rPr>
        <w:t xml:space="preserve">udicial </w:t>
      </w:r>
      <w:r>
        <w:rPr>
          <w:rFonts w:ascii="Times New Roman" w:eastAsia="Calibri" w:hAnsi="Times New Roman" w:cs="Times New Roman"/>
        </w:rPr>
        <w:t>F</w:t>
      </w:r>
      <w:r w:rsidRPr="00611D18">
        <w:rPr>
          <w:rFonts w:ascii="Times New Roman" w:eastAsia="Calibri" w:hAnsi="Times New Roman" w:cs="Times New Roman"/>
        </w:rPr>
        <w:t>ederations, he underscored that professional associations must act collectively to shield individual magistrates from arbitrary dismissals, intimidation, and executive or legislative overreach.</w:t>
      </w:r>
      <w:r w:rsidR="00617BE2">
        <w:rPr>
          <w:rFonts w:ascii="Times New Roman" w:eastAsia="Calibri" w:hAnsi="Times New Roman" w:cs="Times New Roman"/>
        </w:rPr>
        <w:t xml:space="preserve"> </w:t>
      </w:r>
      <w:r w:rsidRPr="00611D18">
        <w:rPr>
          <w:rFonts w:ascii="Times New Roman" w:eastAsia="Calibri" w:hAnsi="Times New Roman" w:cs="Times New Roman"/>
        </w:rPr>
        <w:t xml:space="preserve">He called for tighter solidarity across Ibero-American and global judicial bodies (such as the IAJ and UN human rights mechanisms) to monitor attacks on the rule of law and demand due process guarantees. </w:t>
      </w:r>
    </w:p>
    <w:p w14:paraId="5A9FEFA6" w14:textId="77777777" w:rsidR="00617BE2" w:rsidRDefault="00617BE2" w:rsidP="00617BE2">
      <w:pPr>
        <w:spacing w:line="259" w:lineRule="auto"/>
        <w:jc w:val="both"/>
        <w:rPr>
          <w:rFonts w:ascii="Times New Roman" w:eastAsia="Calibri" w:hAnsi="Times New Roman" w:cs="Times New Roman"/>
        </w:rPr>
      </w:pPr>
      <w:r>
        <w:rPr>
          <w:rFonts w:ascii="Times New Roman" w:eastAsia="Calibri" w:hAnsi="Times New Roman" w:cs="Times New Roman"/>
        </w:rPr>
        <w:t xml:space="preserve">Mr. </w:t>
      </w:r>
      <w:r w:rsidRPr="00617BE2">
        <w:rPr>
          <w:rFonts w:ascii="Times New Roman" w:eastAsia="Calibri" w:hAnsi="Times New Roman" w:cs="Times New Roman"/>
        </w:rPr>
        <w:t>Daniel O'Connor representing Australia and the Asian, North American, and Oceanian (ANAO) Group delivered a presentation titled</w:t>
      </w:r>
      <w:r>
        <w:rPr>
          <w:rFonts w:ascii="Times New Roman" w:eastAsia="Calibri" w:hAnsi="Times New Roman" w:cs="Times New Roman"/>
        </w:rPr>
        <w:t>:</w:t>
      </w:r>
      <w:r w:rsidRPr="00617BE2">
        <w:rPr>
          <w:rFonts w:ascii="Times New Roman" w:eastAsia="Calibri" w:hAnsi="Times New Roman" w:cs="Times New Roman"/>
        </w:rPr>
        <w:t xml:space="preserve"> </w:t>
      </w:r>
      <w:r w:rsidRPr="00617BE2">
        <w:rPr>
          <w:rFonts w:ascii="Times New Roman" w:eastAsia="Calibri" w:hAnsi="Times New Roman" w:cs="Times New Roman"/>
          <w:b/>
          <w:bCs/>
        </w:rPr>
        <w:t>“The Role of Judicial Associations: An Australian Perspective”</w:t>
      </w:r>
      <w:r w:rsidRPr="00617BE2">
        <w:rPr>
          <w:rFonts w:ascii="Times New Roman" w:eastAsia="Calibri" w:hAnsi="Times New Roman" w:cs="Times New Roman"/>
        </w:rPr>
        <w:t>.</w:t>
      </w:r>
      <w:r>
        <w:rPr>
          <w:rFonts w:ascii="Times New Roman" w:eastAsia="Calibri" w:hAnsi="Times New Roman" w:cs="Times New Roman"/>
        </w:rPr>
        <w:t xml:space="preserve"> </w:t>
      </w:r>
      <w:r w:rsidRPr="00617BE2">
        <w:rPr>
          <w:rFonts w:ascii="Times New Roman" w:eastAsia="Calibri" w:hAnsi="Times New Roman" w:cs="Times New Roman"/>
        </w:rPr>
        <w:t>His speech focused on how even stable, long-standing liberal democracies face "silent threats" like public complacency, populist media attacks, and the erosion of institutional champions, highlighting the evolving and critical defensive role played by judicial associations.</w:t>
      </w:r>
      <w:r>
        <w:rPr>
          <w:rFonts w:ascii="Times New Roman" w:eastAsia="Calibri" w:hAnsi="Times New Roman" w:cs="Times New Roman"/>
        </w:rPr>
        <w:t xml:space="preserve"> </w:t>
      </w:r>
    </w:p>
    <w:p w14:paraId="1955208B" w14:textId="1ACA36AB" w:rsidR="00617BE2" w:rsidRPr="00617BE2" w:rsidRDefault="00617BE2" w:rsidP="00617BE2">
      <w:pPr>
        <w:spacing w:line="259" w:lineRule="auto"/>
        <w:jc w:val="both"/>
        <w:rPr>
          <w:rFonts w:ascii="Times New Roman" w:eastAsia="Calibri" w:hAnsi="Times New Roman" w:cs="Times New Roman"/>
        </w:rPr>
      </w:pPr>
      <w:r>
        <w:rPr>
          <w:rFonts w:ascii="Times New Roman" w:eastAsia="Calibri" w:hAnsi="Times New Roman" w:cs="Times New Roman"/>
        </w:rPr>
        <w:t xml:space="preserve">Mr. </w:t>
      </w:r>
      <w:r w:rsidRPr="00617BE2">
        <w:rPr>
          <w:rFonts w:ascii="Times New Roman" w:eastAsia="Calibri" w:hAnsi="Times New Roman" w:cs="Times New Roman"/>
        </w:rPr>
        <w:t>O'Connor outlined three deeply interrelated threats to the rule of law and judicial independence:</w:t>
      </w:r>
    </w:p>
    <w:p w14:paraId="71CE27E5" w14:textId="581A086F" w:rsidR="00617BE2" w:rsidRDefault="00617BE2" w:rsidP="00617BE2">
      <w:pPr>
        <w:pStyle w:val="ListParagraph"/>
        <w:numPr>
          <w:ilvl w:val="0"/>
          <w:numId w:val="5"/>
        </w:numPr>
        <w:spacing w:line="259" w:lineRule="auto"/>
        <w:jc w:val="both"/>
        <w:rPr>
          <w:rFonts w:ascii="Times New Roman" w:eastAsia="Calibri" w:hAnsi="Times New Roman" w:cs="Times New Roman"/>
        </w:rPr>
      </w:pPr>
      <w:r w:rsidRPr="00B312FD">
        <w:rPr>
          <w:rFonts w:ascii="Times New Roman" w:eastAsia="Calibri" w:hAnsi="Times New Roman" w:cs="Times New Roman"/>
          <w:b/>
          <w:bCs/>
        </w:rPr>
        <w:t>Populism and Increased Political Attacks:</w:t>
      </w:r>
      <w:r w:rsidRPr="00617BE2">
        <w:rPr>
          <w:rFonts w:ascii="Times New Roman" w:eastAsia="Calibri" w:hAnsi="Times New Roman" w:cs="Times New Roman"/>
        </w:rPr>
        <w:t xml:space="preserve"> </w:t>
      </w:r>
      <w:r w:rsidR="00B312FD">
        <w:rPr>
          <w:rFonts w:ascii="Times New Roman" w:eastAsia="Calibri" w:hAnsi="Times New Roman" w:cs="Times New Roman"/>
        </w:rPr>
        <w:t>He intimated that p</w:t>
      </w:r>
      <w:r w:rsidRPr="00617BE2">
        <w:rPr>
          <w:rFonts w:ascii="Times New Roman" w:eastAsia="Calibri" w:hAnsi="Times New Roman" w:cs="Times New Roman"/>
        </w:rPr>
        <w:t xml:space="preserve">opulist figures, tabloids, and media commentators increasingly demand that judges bend to "community </w:t>
      </w:r>
      <w:r w:rsidRPr="00617BE2">
        <w:rPr>
          <w:rFonts w:ascii="Times New Roman" w:eastAsia="Calibri" w:hAnsi="Times New Roman" w:cs="Times New Roman"/>
        </w:rPr>
        <w:lastRenderedPageBreak/>
        <w:t xml:space="preserve">expectations" rather than rule by law. </w:t>
      </w:r>
      <w:r w:rsidR="00B312FD">
        <w:rPr>
          <w:rFonts w:ascii="Times New Roman" w:eastAsia="Calibri" w:hAnsi="Times New Roman" w:cs="Times New Roman"/>
        </w:rPr>
        <w:t>Mr. O’Connor said t</w:t>
      </w:r>
      <w:r w:rsidRPr="00617BE2">
        <w:rPr>
          <w:rFonts w:ascii="Times New Roman" w:eastAsia="Calibri" w:hAnsi="Times New Roman" w:cs="Times New Roman"/>
        </w:rPr>
        <w:t>his problem is magnified by social media acting as a "viewpoint amplifier" filled with misinformation. The rise of "radical subjectivity" (e.g., operating under "my truth" vs "your truth") results in judges being dragged into debates based on public outrage over fact.</w:t>
      </w:r>
    </w:p>
    <w:p w14:paraId="2E045646" w14:textId="77777777" w:rsidR="00617BE2" w:rsidRPr="00617BE2" w:rsidRDefault="00617BE2" w:rsidP="00617BE2">
      <w:pPr>
        <w:pStyle w:val="ListParagraph"/>
        <w:spacing w:line="259" w:lineRule="auto"/>
        <w:jc w:val="both"/>
        <w:rPr>
          <w:rFonts w:ascii="Times New Roman" w:eastAsia="Calibri" w:hAnsi="Times New Roman" w:cs="Times New Roman"/>
        </w:rPr>
      </w:pPr>
    </w:p>
    <w:p w14:paraId="67F6EE85" w14:textId="7E3C354F" w:rsidR="00617BE2" w:rsidRDefault="00617BE2" w:rsidP="00617BE2">
      <w:pPr>
        <w:pStyle w:val="ListParagraph"/>
        <w:numPr>
          <w:ilvl w:val="0"/>
          <w:numId w:val="5"/>
        </w:numPr>
        <w:spacing w:line="259" w:lineRule="auto"/>
        <w:jc w:val="both"/>
        <w:rPr>
          <w:rFonts w:ascii="Times New Roman" w:eastAsia="Calibri" w:hAnsi="Times New Roman" w:cs="Times New Roman"/>
        </w:rPr>
      </w:pPr>
      <w:r w:rsidRPr="00B312FD">
        <w:rPr>
          <w:rFonts w:ascii="Times New Roman" w:eastAsia="Calibri" w:hAnsi="Times New Roman" w:cs="Times New Roman"/>
          <w:b/>
          <w:bCs/>
        </w:rPr>
        <w:t>The Absence of a Champion:</w:t>
      </w:r>
      <w:r w:rsidRPr="00617BE2">
        <w:rPr>
          <w:rFonts w:ascii="Times New Roman" w:eastAsia="Calibri" w:hAnsi="Times New Roman" w:cs="Times New Roman"/>
        </w:rPr>
        <w:t xml:space="preserve"> </w:t>
      </w:r>
      <w:r w:rsidR="00B312FD">
        <w:rPr>
          <w:rFonts w:ascii="Times New Roman" w:eastAsia="Calibri" w:hAnsi="Times New Roman" w:cs="Times New Roman"/>
        </w:rPr>
        <w:t>Mr. O’Connor revealed that h</w:t>
      </w:r>
      <w:r w:rsidRPr="00617BE2">
        <w:rPr>
          <w:rFonts w:ascii="Times New Roman" w:eastAsia="Calibri" w:hAnsi="Times New Roman" w:cs="Times New Roman"/>
        </w:rPr>
        <w:t xml:space="preserve">istorically, federal and state Attorneys-General served as traditional political guardians to defend the courts. </w:t>
      </w:r>
      <w:r w:rsidR="00B312FD">
        <w:rPr>
          <w:rFonts w:ascii="Times New Roman" w:eastAsia="Calibri" w:hAnsi="Times New Roman" w:cs="Times New Roman"/>
        </w:rPr>
        <w:t>He maintained that t</w:t>
      </w:r>
      <w:r w:rsidRPr="00617BE2">
        <w:rPr>
          <w:rFonts w:ascii="Times New Roman" w:eastAsia="Calibri" w:hAnsi="Times New Roman" w:cs="Times New Roman"/>
        </w:rPr>
        <w:t>his convention has significantly eroded</w:t>
      </w:r>
      <w:r w:rsidR="00B312FD">
        <w:rPr>
          <w:rFonts w:ascii="Times New Roman" w:eastAsia="Calibri" w:hAnsi="Times New Roman" w:cs="Times New Roman"/>
        </w:rPr>
        <w:t>, and co</w:t>
      </w:r>
      <w:r w:rsidRPr="00617BE2">
        <w:rPr>
          <w:rFonts w:ascii="Times New Roman" w:eastAsia="Calibri" w:hAnsi="Times New Roman" w:cs="Times New Roman"/>
        </w:rPr>
        <w:t xml:space="preserve">mbined with the strict ethical rule that sitting judges cannot publicly comment on or defend their judgments, the </w:t>
      </w:r>
      <w:r w:rsidR="000A1007">
        <w:rPr>
          <w:rFonts w:ascii="Times New Roman" w:eastAsia="Calibri" w:hAnsi="Times New Roman" w:cs="Times New Roman"/>
        </w:rPr>
        <w:t>J</w:t>
      </w:r>
      <w:r w:rsidRPr="00617BE2">
        <w:rPr>
          <w:rFonts w:ascii="Times New Roman" w:eastAsia="Calibri" w:hAnsi="Times New Roman" w:cs="Times New Roman"/>
        </w:rPr>
        <w:t>udiciary is left vulnerable to unfair attacks.</w:t>
      </w:r>
    </w:p>
    <w:p w14:paraId="3D452FF4" w14:textId="77777777" w:rsidR="00617BE2" w:rsidRPr="00617BE2" w:rsidRDefault="00617BE2" w:rsidP="00617BE2">
      <w:pPr>
        <w:pStyle w:val="ListParagraph"/>
        <w:rPr>
          <w:rFonts w:ascii="Times New Roman" w:eastAsia="Calibri" w:hAnsi="Times New Roman" w:cs="Times New Roman"/>
        </w:rPr>
      </w:pPr>
    </w:p>
    <w:p w14:paraId="25B55A90" w14:textId="031A7A24" w:rsidR="00617BE2" w:rsidRPr="00617BE2" w:rsidRDefault="00617BE2" w:rsidP="00617BE2">
      <w:pPr>
        <w:pStyle w:val="ListParagraph"/>
        <w:numPr>
          <w:ilvl w:val="0"/>
          <w:numId w:val="5"/>
        </w:numPr>
        <w:spacing w:line="259" w:lineRule="auto"/>
        <w:jc w:val="both"/>
        <w:rPr>
          <w:rFonts w:ascii="Times New Roman" w:eastAsia="Calibri" w:hAnsi="Times New Roman" w:cs="Times New Roman"/>
        </w:rPr>
      </w:pPr>
      <w:r w:rsidRPr="006A2FE2">
        <w:rPr>
          <w:rFonts w:ascii="Times New Roman" w:eastAsia="Calibri" w:hAnsi="Times New Roman" w:cs="Times New Roman"/>
          <w:b/>
          <w:bCs/>
        </w:rPr>
        <w:t>Alienation and Apathy of the Public:</w:t>
      </w:r>
      <w:r w:rsidRPr="00617BE2">
        <w:rPr>
          <w:rFonts w:ascii="Times New Roman" w:eastAsia="Calibri" w:hAnsi="Times New Roman" w:cs="Times New Roman"/>
        </w:rPr>
        <w:t xml:space="preserve"> </w:t>
      </w:r>
      <w:r w:rsidR="006A2FE2">
        <w:rPr>
          <w:rFonts w:ascii="Times New Roman" w:eastAsia="Calibri" w:hAnsi="Times New Roman" w:cs="Times New Roman"/>
        </w:rPr>
        <w:t>Mr. O’Conner emphasized that b</w:t>
      </w:r>
      <w:r w:rsidRPr="00617BE2">
        <w:rPr>
          <w:rFonts w:ascii="Times New Roman" w:eastAsia="Calibri" w:hAnsi="Times New Roman" w:cs="Times New Roman"/>
        </w:rPr>
        <w:t xml:space="preserve">ecause the </w:t>
      </w:r>
      <w:r w:rsidR="00947331">
        <w:rPr>
          <w:rFonts w:ascii="Times New Roman" w:eastAsia="Calibri" w:hAnsi="Times New Roman" w:cs="Times New Roman"/>
        </w:rPr>
        <w:t>J</w:t>
      </w:r>
      <w:r w:rsidRPr="00617BE2">
        <w:rPr>
          <w:rFonts w:ascii="Times New Roman" w:eastAsia="Calibri" w:hAnsi="Times New Roman" w:cs="Times New Roman"/>
        </w:rPr>
        <w:t xml:space="preserve">udiciary holds neither the "sword" nor the "purse" (lacking physical force or taxing power), its strength entirely relies on public confidence. </w:t>
      </w:r>
      <w:r w:rsidR="006A2FE2">
        <w:rPr>
          <w:rFonts w:ascii="Times New Roman" w:eastAsia="Calibri" w:hAnsi="Times New Roman" w:cs="Times New Roman"/>
        </w:rPr>
        <w:t>He pointed out that p</w:t>
      </w:r>
      <w:r w:rsidRPr="00617BE2">
        <w:rPr>
          <w:rFonts w:ascii="Times New Roman" w:eastAsia="Calibri" w:hAnsi="Times New Roman" w:cs="Times New Roman"/>
        </w:rPr>
        <w:t>ublic apathy threatens to reduce the core separation of powers into a trivial technicality in the public eye.</w:t>
      </w:r>
    </w:p>
    <w:p w14:paraId="055856C8" w14:textId="330D677B" w:rsidR="00617BE2" w:rsidRPr="00617BE2" w:rsidRDefault="00617BE2" w:rsidP="00617BE2">
      <w:pPr>
        <w:spacing w:line="259" w:lineRule="auto"/>
        <w:jc w:val="both"/>
        <w:rPr>
          <w:rFonts w:ascii="Times New Roman" w:eastAsia="Calibri" w:hAnsi="Times New Roman" w:cs="Times New Roman"/>
        </w:rPr>
      </w:pPr>
      <w:r w:rsidRPr="00617BE2">
        <w:rPr>
          <w:rFonts w:ascii="Times New Roman" w:eastAsia="Calibri" w:hAnsi="Times New Roman" w:cs="Times New Roman"/>
        </w:rPr>
        <w:t>Using the Australian Judicial Officers Association (AJOA) as a primary template,</w:t>
      </w:r>
      <w:r w:rsidR="006A2FE2">
        <w:rPr>
          <w:rFonts w:ascii="Times New Roman" w:eastAsia="Calibri" w:hAnsi="Times New Roman" w:cs="Times New Roman"/>
        </w:rPr>
        <w:t xml:space="preserve"> Mr.</w:t>
      </w:r>
      <w:r w:rsidRPr="00617BE2">
        <w:rPr>
          <w:rFonts w:ascii="Times New Roman" w:eastAsia="Calibri" w:hAnsi="Times New Roman" w:cs="Times New Roman"/>
        </w:rPr>
        <w:t xml:space="preserve"> O'Connor detailed the practical actions judicial associations must take to mitigate these threats:</w:t>
      </w:r>
    </w:p>
    <w:p w14:paraId="2905E1D1" w14:textId="028BE49E" w:rsidR="00617BE2" w:rsidRPr="00617BE2" w:rsidRDefault="00617BE2" w:rsidP="00617BE2">
      <w:pPr>
        <w:spacing w:line="259" w:lineRule="auto"/>
        <w:jc w:val="both"/>
        <w:rPr>
          <w:rFonts w:ascii="Times New Roman" w:eastAsia="Calibri" w:hAnsi="Times New Roman" w:cs="Times New Roman"/>
        </w:rPr>
      </w:pPr>
      <w:r w:rsidRPr="00617BE2">
        <w:rPr>
          <w:rFonts w:ascii="Times New Roman" w:eastAsia="Calibri" w:hAnsi="Times New Roman" w:cs="Times New Roman"/>
        </w:rPr>
        <w:t xml:space="preserve">• </w:t>
      </w:r>
      <w:r w:rsidRPr="006A2FE2">
        <w:rPr>
          <w:rFonts w:ascii="Times New Roman" w:eastAsia="Calibri" w:hAnsi="Times New Roman" w:cs="Times New Roman"/>
          <w:b/>
          <w:bCs/>
        </w:rPr>
        <w:t>Acting as the Court's Public Voice:</w:t>
      </w:r>
      <w:r w:rsidRPr="00617BE2">
        <w:rPr>
          <w:rFonts w:ascii="Times New Roman" w:eastAsia="Calibri" w:hAnsi="Times New Roman" w:cs="Times New Roman"/>
        </w:rPr>
        <w:t xml:space="preserve"> </w:t>
      </w:r>
      <w:r w:rsidR="006A2FE2">
        <w:rPr>
          <w:rFonts w:ascii="Times New Roman" w:eastAsia="Calibri" w:hAnsi="Times New Roman" w:cs="Times New Roman"/>
        </w:rPr>
        <w:t>He said A</w:t>
      </w:r>
      <w:r w:rsidRPr="00617BE2">
        <w:rPr>
          <w:rFonts w:ascii="Times New Roman" w:eastAsia="Calibri" w:hAnsi="Times New Roman" w:cs="Times New Roman"/>
        </w:rPr>
        <w:t>ssociations now fill the vacuum left by Attorneys-General. They issue disciplined, factual responses to correct public misinformation, highlighting the appeal process as the correct avenue for legal disagreements rather than public or political denunciation.</w:t>
      </w:r>
    </w:p>
    <w:p w14:paraId="61B4DA60" w14:textId="0047F696" w:rsidR="00617BE2" w:rsidRPr="00617BE2" w:rsidRDefault="00617BE2" w:rsidP="00617BE2">
      <w:pPr>
        <w:spacing w:line="259" w:lineRule="auto"/>
        <w:jc w:val="both"/>
        <w:rPr>
          <w:rFonts w:ascii="Times New Roman" w:eastAsia="Calibri" w:hAnsi="Times New Roman" w:cs="Times New Roman"/>
        </w:rPr>
      </w:pPr>
      <w:r w:rsidRPr="00617BE2">
        <w:rPr>
          <w:rFonts w:ascii="Times New Roman" w:eastAsia="Calibri" w:hAnsi="Times New Roman" w:cs="Times New Roman"/>
        </w:rPr>
        <w:t xml:space="preserve">• </w:t>
      </w:r>
      <w:r w:rsidRPr="006A2FE2">
        <w:rPr>
          <w:rFonts w:ascii="Times New Roman" w:eastAsia="Calibri" w:hAnsi="Times New Roman" w:cs="Times New Roman"/>
          <w:b/>
          <w:bCs/>
        </w:rPr>
        <w:t>Lobbying and Research Support:</w:t>
      </w:r>
      <w:r w:rsidRPr="00617BE2">
        <w:rPr>
          <w:rFonts w:ascii="Times New Roman" w:eastAsia="Calibri" w:hAnsi="Times New Roman" w:cs="Times New Roman"/>
        </w:rPr>
        <w:t xml:space="preserve"> </w:t>
      </w:r>
      <w:r w:rsidR="006A2FE2">
        <w:rPr>
          <w:rFonts w:ascii="Times New Roman" w:eastAsia="Calibri" w:hAnsi="Times New Roman" w:cs="Times New Roman"/>
        </w:rPr>
        <w:t>Mr. O’Conner intimated that Associations must d</w:t>
      </w:r>
      <w:r w:rsidRPr="00617BE2">
        <w:rPr>
          <w:rFonts w:ascii="Times New Roman" w:eastAsia="Calibri" w:hAnsi="Times New Roman" w:cs="Times New Roman"/>
        </w:rPr>
        <w:t>riv</w:t>
      </w:r>
      <w:r w:rsidR="006A2FE2">
        <w:rPr>
          <w:rFonts w:ascii="Times New Roman" w:eastAsia="Calibri" w:hAnsi="Times New Roman" w:cs="Times New Roman"/>
        </w:rPr>
        <w:t>e</w:t>
      </w:r>
      <w:r w:rsidRPr="00617BE2">
        <w:rPr>
          <w:rFonts w:ascii="Times New Roman" w:eastAsia="Calibri" w:hAnsi="Times New Roman" w:cs="Times New Roman"/>
        </w:rPr>
        <w:t xml:space="preserve"> academic and policy attention toward protecting judicial tenure and independence. </w:t>
      </w:r>
      <w:r w:rsidR="006A2FE2">
        <w:rPr>
          <w:rFonts w:ascii="Times New Roman" w:eastAsia="Calibri" w:hAnsi="Times New Roman" w:cs="Times New Roman"/>
        </w:rPr>
        <w:t xml:space="preserve">He cited one </w:t>
      </w:r>
      <w:r w:rsidRPr="00617BE2">
        <w:rPr>
          <w:rFonts w:ascii="Times New Roman" w:eastAsia="Calibri" w:hAnsi="Times New Roman" w:cs="Times New Roman"/>
        </w:rPr>
        <w:t>instance</w:t>
      </w:r>
      <w:r w:rsidR="006A2FE2">
        <w:rPr>
          <w:rFonts w:ascii="Times New Roman" w:eastAsia="Calibri" w:hAnsi="Times New Roman" w:cs="Times New Roman"/>
        </w:rPr>
        <w:t xml:space="preserve"> as</w:t>
      </w:r>
      <w:r w:rsidRPr="00617BE2">
        <w:rPr>
          <w:rFonts w:ascii="Times New Roman" w:eastAsia="Calibri" w:hAnsi="Times New Roman" w:cs="Times New Roman"/>
        </w:rPr>
        <w:t xml:space="preserve"> the AJOA recently commissioned pioneering research on 'Judicial Independence in Australia' via the University of Western Australia.</w:t>
      </w:r>
    </w:p>
    <w:p w14:paraId="722A91B4" w14:textId="55373697" w:rsidR="00617BE2" w:rsidRPr="00617BE2" w:rsidRDefault="00617BE2" w:rsidP="00617BE2">
      <w:pPr>
        <w:spacing w:line="259" w:lineRule="auto"/>
        <w:jc w:val="both"/>
        <w:rPr>
          <w:rFonts w:ascii="Times New Roman" w:eastAsia="Calibri" w:hAnsi="Times New Roman" w:cs="Times New Roman"/>
        </w:rPr>
      </w:pPr>
      <w:r w:rsidRPr="00617BE2">
        <w:rPr>
          <w:rFonts w:ascii="Times New Roman" w:eastAsia="Calibri" w:hAnsi="Times New Roman" w:cs="Times New Roman"/>
        </w:rPr>
        <w:t xml:space="preserve">• </w:t>
      </w:r>
      <w:r w:rsidRPr="006A2FE2">
        <w:rPr>
          <w:rFonts w:ascii="Times New Roman" w:eastAsia="Calibri" w:hAnsi="Times New Roman" w:cs="Times New Roman"/>
          <w:b/>
          <w:bCs/>
        </w:rPr>
        <w:t>Prioritizing Mental and Physical Wellbeing:</w:t>
      </w:r>
      <w:r w:rsidRPr="00617BE2">
        <w:rPr>
          <w:rFonts w:ascii="Times New Roman" w:eastAsia="Calibri" w:hAnsi="Times New Roman" w:cs="Times New Roman"/>
        </w:rPr>
        <w:t xml:space="preserve"> </w:t>
      </w:r>
      <w:r w:rsidR="006A2FE2">
        <w:rPr>
          <w:rFonts w:ascii="Times New Roman" w:eastAsia="Calibri" w:hAnsi="Times New Roman" w:cs="Times New Roman"/>
        </w:rPr>
        <w:t xml:space="preserve">Mr. O’Conner emphasized that </w:t>
      </w:r>
      <w:r w:rsidR="00B17B2A">
        <w:rPr>
          <w:rFonts w:ascii="Times New Roman" w:eastAsia="Calibri" w:hAnsi="Times New Roman" w:cs="Times New Roman"/>
        </w:rPr>
        <w:t>Associations must e</w:t>
      </w:r>
      <w:r w:rsidRPr="00617BE2">
        <w:rPr>
          <w:rFonts w:ascii="Times New Roman" w:eastAsia="Calibri" w:hAnsi="Times New Roman" w:cs="Times New Roman"/>
        </w:rPr>
        <w:t>volv</w:t>
      </w:r>
      <w:r w:rsidR="00B17B2A">
        <w:rPr>
          <w:rFonts w:ascii="Times New Roman" w:eastAsia="Calibri" w:hAnsi="Times New Roman" w:cs="Times New Roman"/>
        </w:rPr>
        <w:t>e</w:t>
      </w:r>
      <w:r w:rsidRPr="00617BE2">
        <w:rPr>
          <w:rFonts w:ascii="Times New Roman" w:eastAsia="Calibri" w:hAnsi="Times New Roman" w:cs="Times New Roman"/>
        </w:rPr>
        <w:t xml:space="preserve"> beyond purely constitutional defenses to advocate for the occupational health, safety, and security protocols of judges, particularly in response to an increase in physical threats from fringe groups like "Sovereign citizens".</w:t>
      </w:r>
    </w:p>
    <w:p w14:paraId="6CBBB003" w14:textId="766C8079" w:rsidR="00617BE2" w:rsidRPr="000D07F3" w:rsidRDefault="0006095E" w:rsidP="00617BE2">
      <w:pPr>
        <w:spacing w:line="259" w:lineRule="auto"/>
        <w:jc w:val="both"/>
        <w:rPr>
          <w:rFonts w:ascii="Times New Roman" w:eastAsia="Calibri" w:hAnsi="Times New Roman" w:cs="Times New Roman"/>
        </w:rPr>
      </w:pPr>
      <w:r>
        <w:rPr>
          <w:rFonts w:ascii="Times New Roman" w:eastAsia="Calibri" w:hAnsi="Times New Roman" w:cs="Times New Roman"/>
        </w:rPr>
        <w:t>He</w:t>
      </w:r>
      <w:r w:rsidR="00617BE2" w:rsidRPr="00617BE2">
        <w:rPr>
          <w:rFonts w:ascii="Times New Roman" w:eastAsia="Calibri" w:hAnsi="Times New Roman" w:cs="Times New Roman"/>
        </w:rPr>
        <w:t xml:space="preserve"> concluded </w:t>
      </w:r>
      <w:r>
        <w:rPr>
          <w:rFonts w:ascii="Times New Roman" w:eastAsia="Calibri" w:hAnsi="Times New Roman" w:cs="Times New Roman"/>
        </w:rPr>
        <w:t xml:space="preserve">his presentation </w:t>
      </w:r>
      <w:r w:rsidR="00617BE2" w:rsidRPr="00617BE2">
        <w:rPr>
          <w:rFonts w:ascii="Times New Roman" w:eastAsia="Calibri" w:hAnsi="Times New Roman" w:cs="Times New Roman"/>
        </w:rPr>
        <w:t>by asserting that the supreme mandate of any judicial association is to serve as a voice for those who cannot speak</w:t>
      </w:r>
      <w:r>
        <w:rPr>
          <w:rFonts w:ascii="Times New Roman" w:eastAsia="Calibri" w:hAnsi="Times New Roman" w:cs="Times New Roman"/>
        </w:rPr>
        <w:t xml:space="preserve">, </w:t>
      </w:r>
      <w:r w:rsidR="00617BE2" w:rsidRPr="00617BE2">
        <w:rPr>
          <w:rFonts w:ascii="Times New Roman" w:eastAsia="Calibri" w:hAnsi="Times New Roman" w:cs="Times New Roman"/>
        </w:rPr>
        <w:t>shielding judges from political pressure so they can fulfill their oaths impartially and without fear.</w:t>
      </w:r>
    </w:p>
    <w:p w14:paraId="6E4DA693" w14:textId="77777777" w:rsidR="0006095E" w:rsidRPr="0006095E" w:rsidRDefault="0006095E" w:rsidP="0006095E">
      <w:pPr>
        <w:spacing w:line="259" w:lineRule="auto"/>
        <w:jc w:val="both"/>
        <w:rPr>
          <w:rFonts w:ascii="Times New Roman" w:eastAsia="Calibri" w:hAnsi="Times New Roman" w:cs="Times New Roman"/>
        </w:rPr>
      </w:pPr>
      <w:r w:rsidRPr="0006095E">
        <w:rPr>
          <w:rFonts w:ascii="Times New Roman" w:eastAsia="Calibri" w:hAnsi="Times New Roman" w:cs="Times New Roman"/>
        </w:rPr>
        <w:t>The concluding presentations delivered a unified call to defend judicial independence against rising political and institutional pressures worldwide.</w:t>
      </w:r>
    </w:p>
    <w:p w14:paraId="717E57B6" w14:textId="77777777" w:rsidR="0006095E" w:rsidRPr="0006095E" w:rsidRDefault="0006095E" w:rsidP="0006095E">
      <w:pPr>
        <w:spacing w:line="259" w:lineRule="auto"/>
        <w:jc w:val="both"/>
        <w:rPr>
          <w:rFonts w:ascii="Times New Roman" w:eastAsia="Calibri" w:hAnsi="Times New Roman" w:cs="Times New Roman"/>
          <w:b/>
          <w:bCs/>
          <w:sz w:val="28"/>
          <w:szCs w:val="28"/>
        </w:rPr>
      </w:pPr>
      <w:r w:rsidRPr="0006095E">
        <w:rPr>
          <w:rFonts w:ascii="Times New Roman" w:eastAsia="Calibri" w:hAnsi="Times New Roman" w:cs="Times New Roman"/>
          <w:b/>
          <w:bCs/>
          <w:sz w:val="28"/>
          <w:szCs w:val="28"/>
        </w:rPr>
        <w:t>Core Conclusions of the Conference</w:t>
      </w:r>
    </w:p>
    <w:p w14:paraId="3DFEFEF3" w14:textId="70B99E0D" w:rsidR="0006095E" w:rsidRPr="0006095E" w:rsidRDefault="0006095E" w:rsidP="0006095E">
      <w:pPr>
        <w:spacing w:line="259" w:lineRule="auto"/>
        <w:jc w:val="both"/>
        <w:rPr>
          <w:rFonts w:ascii="Times New Roman" w:eastAsia="Calibri" w:hAnsi="Times New Roman" w:cs="Times New Roman"/>
        </w:rPr>
      </w:pPr>
      <w:r w:rsidRPr="0006095E">
        <w:rPr>
          <w:rFonts w:ascii="Times New Roman" w:eastAsia="Calibri" w:hAnsi="Times New Roman" w:cs="Times New Roman"/>
        </w:rPr>
        <w:t>Prof. Luís Menezes Leitão</w:t>
      </w:r>
      <w:r>
        <w:rPr>
          <w:rFonts w:ascii="Times New Roman" w:eastAsia="Calibri" w:hAnsi="Times New Roman" w:cs="Times New Roman"/>
        </w:rPr>
        <w:t xml:space="preserve">, </w:t>
      </w:r>
      <w:r w:rsidRPr="0006095E">
        <w:rPr>
          <w:rFonts w:ascii="Times New Roman" w:eastAsia="Calibri" w:hAnsi="Times New Roman" w:cs="Times New Roman"/>
        </w:rPr>
        <w:t>President of the Scientific Council of the Lisbon Law School</w:t>
      </w:r>
      <w:r>
        <w:rPr>
          <w:rFonts w:ascii="Times New Roman" w:eastAsia="Calibri" w:hAnsi="Times New Roman" w:cs="Times New Roman"/>
        </w:rPr>
        <w:t>,</w:t>
      </w:r>
      <w:r w:rsidRPr="0006095E">
        <w:rPr>
          <w:rFonts w:ascii="Times New Roman" w:eastAsia="Calibri" w:hAnsi="Times New Roman" w:cs="Times New Roman"/>
        </w:rPr>
        <w:t xml:space="preserve"> emphasized the critical academic and structural bond between legal education, the rule of law, and </w:t>
      </w:r>
      <w:r w:rsidRPr="0006095E">
        <w:rPr>
          <w:rFonts w:ascii="Times New Roman" w:eastAsia="Calibri" w:hAnsi="Times New Roman" w:cs="Times New Roman"/>
        </w:rPr>
        <w:lastRenderedPageBreak/>
        <w:t>free judicial bodies, noting that universities and judges must stand shoulder-to-shoulder to resist autocratic overreach.</w:t>
      </w:r>
    </w:p>
    <w:p w14:paraId="7A877B5A" w14:textId="6B64A4B7" w:rsidR="0006095E" w:rsidRPr="0006095E" w:rsidRDefault="0006095E" w:rsidP="0006095E">
      <w:pPr>
        <w:spacing w:line="259" w:lineRule="auto"/>
        <w:jc w:val="both"/>
        <w:rPr>
          <w:rFonts w:ascii="Times New Roman" w:eastAsia="Calibri" w:hAnsi="Times New Roman" w:cs="Times New Roman"/>
        </w:rPr>
      </w:pPr>
      <w:r w:rsidRPr="0006095E">
        <w:rPr>
          <w:rFonts w:ascii="Times New Roman" w:eastAsia="Calibri" w:hAnsi="Times New Roman" w:cs="Times New Roman"/>
        </w:rPr>
        <w:t>Mr. Walter Barone</w:t>
      </w:r>
      <w:r>
        <w:rPr>
          <w:rFonts w:ascii="Times New Roman" w:eastAsia="Calibri" w:hAnsi="Times New Roman" w:cs="Times New Roman"/>
        </w:rPr>
        <w:t xml:space="preserve">, </w:t>
      </w:r>
      <w:r w:rsidRPr="0006095E">
        <w:rPr>
          <w:rFonts w:ascii="Times New Roman" w:eastAsia="Calibri" w:hAnsi="Times New Roman" w:cs="Times New Roman"/>
        </w:rPr>
        <w:t>President of the IAJ</w:t>
      </w:r>
      <w:r>
        <w:rPr>
          <w:rFonts w:ascii="Times New Roman" w:eastAsia="Calibri" w:hAnsi="Times New Roman" w:cs="Times New Roman"/>
        </w:rPr>
        <w:t>,</w:t>
      </w:r>
      <w:r w:rsidRPr="0006095E">
        <w:rPr>
          <w:rFonts w:ascii="Times New Roman" w:eastAsia="Calibri" w:hAnsi="Times New Roman" w:cs="Times New Roman"/>
        </w:rPr>
        <w:t xml:space="preserve"> underscored the vital importance of global solidarity among national judge associations, stressing that attacks on local courts in any single nation represent a threat to the global administration of justice.</w:t>
      </w:r>
    </w:p>
    <w:p w14:paraId="3A942C0C" w14:textId="08357516" w:rsidR="0006095E" w:rsidRPr="0006095E" w:rsidRDefault="0006095E" w:rsidP="0006095E">
      <w:pPr>
        <w:spacing w:line="259" w:lineRule="auto"/>
        <w:jc w:val="both"/>
        <w:rPr>
          <w:rFonts w:ascii="Times New Roman" w:eastAsia="Calibri" w:hAnsi="Times New Roman" w:cs="Times New Roman"/>
        </w:rPr>
      </w:pPr>
      <w:r w:rsidRPr="0006095E">
        <w:rPr>
          <w:rFonts w:ascii="Times New Roman" w:eastAsia="Calibri" w:hAnsi="Times New Roman" w:cs="Times New Roman"/>
        </w:rPr>
        <w:t>Mr. Giacomo Oberto</w:t>
      </w:r>
      <w:r>
        <w:rPr>
          <w:rFonts w:ascii="Times New Roman" w:eastAsia="Calibri" w:hAnsi="Times New Roman" w:cs="Times New Roman"/>
        </w:rPr>
        <w:t xml:space="preserve">, </w:t>
      </w:r>
      <w:r w:rsidRPr="0006095E">
        <w:rPr>
          <w:rFonts w:ascii="Times New Roman" w:eastAsia="Calibri" w:hAnsi="Times New Roman" w:cs="Times New Roman"/>
        </w:rPr>
        <w:t>Secretary-General of the IAJ</w:t>
      </w:r>
      <w:r>
        <w:rPr>
          <w:rFonts w:ascii="Times New Roman" w:eastAsia="Calibri" w:hAnsi="Times New Roman" w:cs="Times New Roman"/>
        </w:rPr>
        <w:t>,</w:t>
      </w:r>
      <w:r w:rsidRPr="0006095E">
        <w:rPr>
          <w:rFonts w:ascii="Times New Roman" w:eastAsia="Calibri" w:hAnsi="Times New Roman" w:cs="Times New Roman"/>
        </w:rPr>
        <w:t xml:space="preserve"> highlighted practical and organizational strategies for judicial bodies, advocating for stronger international legal frameworks, transparent communication with the public, and mutual support networks for magistrates facing targeted harassment or political interference.</w:t>
      </w:r>
    </w:p>
    <w:p w14:paraId="53BD861C" w14:textId="77777777" w:rsidR="0006095E" w:rsidRPr="00DF1161" w:rsidRDefault="0006095E" w:rsidP="0006095E">
      <w:pPr>
        <w:spacing w:line="259" w:lineRule="auto"/>
        <w:jc w:val="both"/>
        <w:rPr>
          <w:rFonts w:ascii="Times New Roman" w:eastAsia="Calibri" w:hAnsi="Times New Roman" w:cs="Times New Roman"/>
          <w:b/>
          <w:bCs/>
          <w:sz w:val="28"/>
          <w:szCs w:val="28"/>
        </w:rPr>
      </w:pPr>
      <w:r w:rsidRPr="00DF1161">
        <w:rPr>
          <w:rFonts w:ascii="Times New Roman" w:eastAsia="Calibri" w:hAnsi="Times New Roman" w:cs="Times New Roman"/>
          <w:b/>
          <w:bCs/>
          <w:sz w:val="28"/>
          <w:szCs w:val="28"/>
        </w:rPr>
        <w:t>Key Roundtable Themes Leading to the Conclusions</w:t>
      </w:r>
    </w:p>
    <w:p w14:paraId="2143AE6A" w14:textId="4B044EC7" w:rsidR="0006095E" w:rsidRPr="0006095E" w:rsidRDefault="0006095E" w:rsidP="0006095E">
      <w:pPr>
        <w:spacing w:line="259" w:lineRule="auto"/>
        <w:jc w:val="both"/>
        <w:rPr>
          <w:rFonts w:ascii="Times New Roman" w:eastAsia="Calibri" w:hAnsi="Times New Roman" w:cs="Times New Roman"/>
        </w:rPr>
      </w:pPr>
      <w:r w:rsidRPr="0006095E">
        <w:rPr>
          <w:rFonts w:ascii="Times New Roman" w:eastAsia="Calibri" w:hAnsi="Times New Roman" w:cs="Times New Roman"/>
          <w:b/>
          <w:bCs/>
        </w:rPr>
        <w:t xml:space="preserve">Global </w:t>
      </w:r>
      <w:r w:rsidR="008F7E60">
        <w:rPr>
          <w:rFonts w:ascii="Times New Roman" w:eastAsia="Calibri" w:hAnsi="Times New Roman" w:cs="Times New Roman"/>
          <w:b/>
          <w:bCs/>
        </w:rPr>
        <w:t>and</w:t>
      </w:r>
      <w:r w:rsidRPr="0006095E">
        <w:rPr>
          <w:rFonts w:ascii="Times New Roman" w:eastAsia="Calibri" w:hAnsi="Times New Roman" w:cs="Times New Roman"/>
          <w:b/>
          <w:bCs/>
        </w:rPr>
        <w:t xml:space="preserve"> Regional Perspectives:</w:t>
      </w:r>
      <w:r w:rsidRPr="0006095E">
        <w:rPr>
          <w:rFonts w:ascii="Times New Roman" w:eastAsia="Calibri" w:hAnsi="Times New Roman" w:cs="Times New Roman"/>
        </w:rPr>
        <w:t xml:space="preserve"> Panelists from Europe, Africa, the Ibero-American region, and the Asia-Pacific/North American/Oceanian groups shared mounting concerns over executive encroachment, budget strangulation, and digital/AI governance risks.</w:t>
      </w:r>
    </w:p>
    <w:p w14:paraId="28E57ED1" w14:textId="7F20DFF3" w:rsidR="0006095E" w:rsidRPr="000D07F3" w:rsidRDefault="0006095E" w:rsidP="0006095E">
      <w:pPr>
        <w:spacing w:line="259" w:lineRule="auto"/>
        <w:jc w:val="both"/>
        <w:rPr>
          <w:rFonts w:ascii="Times New Roman" w:eastAsia="Calibri" w:hAnsi="Times New Roman" w:cs="Times New Roman"/>
        </w:rPr>
      </w:pPr>
      <w:r w:rsidRPr="0006095E">
        <w:rPr>
          <w:rFonts w:ascii="Times New Roman" w:eastAsia="Calibri" w:hAnsi="Times New Roman" w:cs="Times New Roman"/>
          <w:b/>
          <w:bCs/>
        </w:rPr>
        <w:t>UN Special Rapporteur Input:</w:t>
      </w:r>
      <w:r w:rsidRPr="0006095E">
        <w:rPr>
          <w:rFonts w:ascii="Times New Roman" w:eastAsia="Calibri" w:hAnsi="Times New Roman" w:cs="Times New Roman"/>
        </w:rPr>
        <w:t xml:space="preserve"> Prof. Margaret Satterthwaite reinforced the indispensable role of independent judicial associations in safeguarding individual judges from arbitrary discipline and safeguarding public trust.</w:t>
      </w:r>
    </w:p>
    <w:p w14:paraId="5ED3738D" w14:textId="3089A29E" w:rsidR="000D07F3" w:rsidRPr="0006095E" w:rsidRDefault="000D07F3" w:rsidP="000D07F3">
      <w:pPr>
        <w:spacing w:line="259" w:lineRule="auto"/>
        <w:jc w:val="both"/>
        <w:rPr>
          <w:rFonts w:ascii="Times New Roman" w:eastAsia="Calibri" w:hAnsi="Times New Roman" w:cs="Times New Roman"/>
          <w:b/>
          <w:bCs/>
        </w:rPr>
      </w:pPr>
      <w:r w:rsidRPr="0006095E">
        <w:rPr>
          <w:rFonts w:ascii="Times New Roman" w:eastAsia="Calibri" w:hAnsi="Times New Roman" w:cs="Times New Roman"/>
          <w:b/>
          <w:bCs/>
        </w:rPr>
        <w:t>Concluding Consensus</w:t>
      </w:r>
    </w:p>
    <w:p w14:paraId="0497402A" w14:textId="5F50881F" w:rsidR="000D07F3" w:rsidRDefault="000D07F3" w:rsidP="000D07F3">
      <w:pPr>
        <w:spacing w:line="259" w:lineRule="auto"/>
        <w:jc w:val="both"/>
        <w:rPr>
          <w:rFonts w:ascii="Times New Roman" w:eastAsia="Calibri" w:hAnsi="Times New Roman" w:cs="Times New Roman"/>
        </w:rPr>
      </w:pPr>
      <w:r w:rsidRPr="000D07F3">
        <w:rPr>
          <w:rFonts w:ascii="Times New Roman" w:eastAsia="Calibri" w:hAnsi="Times New Roman" w:cs="Times New Roman"/>
        </w:rPr>
        <w:t>The regional groups collectively affirmed that defending the rule of law requires a unified global front, asserting that an attack on the leadership of a single national judicial association constitutes a threat to the fundamental rights of all global citizens</w:t>
      </w:r>
      <w:r w:rsidR="0006095E">
        <w:rPr>
          <w:rFonts w:ascii="Times New Roman" w:eastAsia="Calibri" w:hAnsi="Times New Roman" w:cs="Times New Roman"/>
        </w:rPr>
        <w:t>.</w:t>
      </w:r>
    </w:p>
    <w:p w14:paraId="4A9E5A2A" w14:textId="77777777" w:rsidR="008069AE" w:rsidRDefault="00E876E0" w:rsidP="000D07F3">
      <w:pPr>
        <w:spacing w:line="259" w:lineRule="auto"/>
        <w:jc w:val="both"/>
        <w:rPr>
          <w:rFonts w:ascii="Times New Roman" w:eastAsia="Calibri" w:hAnsi="Times New Roman" w:cs="Times New Roman"/>
        </w:rPr>
      </w:pPr>
      <w:r>
        <w:rPr>
          <w:rFonts w:ascii="Times New Roman" w:eastAsia="Calibri" w:hAnsi="Times New Roman" w:cs="Times New Roman"/>
        </w:rPr>
        <w:t xml:space="preserve">Thereafter, the day’s session paused for a lunch break, </w:t>
      </w:r>
      <w:r w:rsidR="008069AE">
        <w:rPr>
          <w:rFonts w:ascii="Times New Roman" w:eastAsia="Calibri" w:hAnsi="Times New Roman" w:cs="Times New Roman"/>
        </w:rPr>
        <w:t xml:space="preserve">to </w:t>
      </w:r>
      <w:r>
        <w:rPr>
          <w:rFonts w:ascii="Times New Roman" w:eastAsia="Calibri" w:hAnsi="Times New Roman" w:cs="Times New Roman"/>
        </w:rPr>
        <w:t>resum</w:t>
      </w:r>
      <w:r w:rsidR="008069AE">
        <w:rPr>
          <w:rFonts w:ascii="Times New Roman" w:eastAsia="Calibri" w:hAnsi="Times New Roman" w:cs="Times New Roman"/>
        </w:rPr>
        <w:t>e</w:t>
      </w:r>
      <w:r>
        <w:rPr>
          <w:rFonts w:ascii="Times New Roman" w:eastAsia="Calibri" w:hAnsi="Times New Roman" w:cs="Times New Roman"/>
        </w:rPr>
        <w:t xml:space="preserve"> for the second part of the Meeting of the Central Council</w:t>
      </w:r>
      <w:r w:rsidR="008069AE">
        <w:rPr>
          <w:rFonts w:ascii="Times New Roman" w:eastAsia="Calibri" w:hAnsi="Times New Roman" w:cs="Times New Roman"/>
        </w:rPr>
        <w:t>.</w:t>
      </w:r>
    </w:p>
    <w:p w14:paraId="2ED9C4CB" w14:textId="107CFFD3" w:rsidR="008069AE" w:rsidRDefault="008069AE" w:rsidP="000D07F3">
      <w:pPr>
        <w:spacing w:line="259" w:lineRule="auto"/>
        <w:jc w:val="both"/>
        <w:rPr>
          <w:rFonts w:ascii="Times New Roman" w:eastAsia="Calibri" w:hAnsi="Times New Roman" w:cs="Times New Roman"/>
          <w:b/>
          <w:bCs/>
          <w:sz w:val="28"/>
          <w:szCs w:val="28"/>
        </w:rPr>
      </w:pPr>
      <w:r w:rsidRPr="008069AE">
        <w:rPr>
          <w:rFonts w:ascii="Times New Roman" w:eastAsia="Calibri" w:hAnsi="Times New Roman" w:cs="Times New Roman"/>
          <w:b/>
          <w:bCs/>
          <w:sz w:val="28"/>
          <w:szCs w:val="28"/>
        </w:rPr>
        <w:t>Meeting of the Central Council</w:t>
      </w:r>
      <w:r w:rsidR="00DF1161">
        <w:rPr>
          <w:rFonts w:ascii="Times New Roman" w:eastAsia="Calibri" w:hAnsi="Times New Roman" w:cs="Times New Roman"/>
          <w:b/>
          <w:bCs/>
          <w:sz w:val="28"/>
          <w:szCs w:val="28"/>
        </w:rPr>
        <w:t xml:space="preserve"> (Part Two)</w:t>
      </w:r>
    </w:p>
    <w:p w14:paraId="3FC83B7D" w14:textId="77777777" w:rsidR="00B61EDF" w:rsidRPr="00E43720" w:rsidRDefault="008069AE" w:rsidP="008069AE">
      <w:pPr>
        <w:spacing w:line="259" w:lineRule="auto"/>
        <w:jc w:val="both"/>
        <w:rPr>
          <w:rFonts w:ascii="Times New Roman" w:eastAsia="Calibri" w:hAnsi="Times New Roman" w:cs="Times New Roman"/>
        </w:rPr>
      </w:pPr>
      <w:r w:rsidRPr="00E43720">
        <w:rPr>
          <w:rFonts w:ascii="Times New Roman" w:eastAsia="Calibri" w:hAnsi="Times New Roman" w:cs="Times New Roman"/>
        </w:rPr>
        <w:t xml:space="preserve">The second part of the Central Council meeting lasted from 2:00 pm to 5:00 pm, with continuation of the global deliberations regarding growing political pressures, intimidation, and institutional reprisals facing judges and judicial associations worldwide. </w:t>
      </w:r>
      <w:r w:rsidR="00B545F0" w:rsidRPr="00E43720">
        <w:rPr>
          <w:rFonts w:ascii="Times New Roman" w:eastAsia="Calibri" w:hAnsi="Times New Roman" w:cs="Times New Roman"/>
        </w:rPr>
        <w:t>The session reviewed the</w:t>
      </w:r>
      <w:r w:rsidRPr="00E43720">
        <w:rPr>
          <w:rFonts w:ascii="Times New Roman" w:eastAsia="Calibri" w:hAnsi="Times New Roman" w:cs="Times New Roman"/>
        </w:rPr>
        <w:t xml:space="preserve"> regional group reports, updates from the study commissions (constitutional, civil, criminal, and labor law), governance matters of the IAJ-UIM Official Portal</w:t>
      </w:r>
      <w:r w:rsidR="00B545F0" w:rsidRPr="00E43720">
        <w:rPr>
          <w:rFonts w:ascii="Times New Roman" w:eastAsia="Calibri" w:hAnsi="Times New Roman" w:cs="Times New Roman"/>
        </w:rPr>
        <w:t>, and follow-ups from the morning's International Conference on “The Role of Judicial Associations”</w:t>
      </w:r>
      <w:r w:rsidRPr="00E43720">
        <w:rPr>
          <w:rFonts w:ascii="Times New Roman" w:eastAsia="Calibri" w:hAnsi="Times New Roman" w:cs="Times New Roman"/>
        </w:rPr>
        <w:t>.</w:t>
      </w:r>
    </w:p>
    <w:p w14:paraId="5533F966" w14:textId="114DEB24" w:rsidR="00B61EDF" w:rsidRPr="00E43720" w:rsidRDefault="00B61EDF" w:rsidP="00B61EDF">
      <w:pPr>
        <w:spacing w:line="259" w:lineRule="auto"/>
        <w:jc w:val="both"/>
        <w:rPr>
          <w:rFonts w:ascii="Times New Roman" w:eastAsia="Calibri" w:hAnsi="Times New Roman" w:cs="Times New Roman"/>
        </w:rPr>
      </w:pPr>
      <w:r w:rsidRPr="00E43720">
        <w:rPr>
          <w:rFonts w:ascii="Times New Roman" w:eastAsia="Calibri" w:hAnsi="Times New Roman" w:cs="Times New Roman"/>
        </w:rPr>
        <w:t xml:space="preserve">During this session the Council members reviewed key takeaways from the morning conference, which was moderated by former IAJ President José </w:t>
      </w:r>
      <w:proofErr w:type="spellStart"/>
      <w:r w:rsidRPr="00E43720">
        <w:rPr>
          <w:rFonts w:ascii="Times New Roman" w:eastAsia="Calibri" w:hAnsi="Times New Roman" w:cs="Times New Roman"/>
        </w:rPr>
        <w:t>Igreja</w:t>
      </w:r>
      <w:proofErr w:type="spellEnd"/>
      <w:r w:rsidRPr="00E43720">
        <w:rPr>
          <w:rFonts w:ascii="Times New Roman" w:eastAsia="Calibri" w:hAnsi="Times New Roman" w:cs="Times New Roman"/>
        </w:rPr>
        <w:t xml:space="preserve"> Matos and featuring UN Special Rapporteur Prof. Margaret Satterthwaite, emphasizing how national judicial associations can better protect members from political pressure.</w:t>
      </w:r>
    </w:p>
    <w:p w14:paraId="45F3AC33" w14:textId="55F00F60" w:rsidR="00B61EDF" w:rsidRPr="00E43720" w:rsidRDefault="00B61EDF" w:rsidP="00B61EDF">
      <w:pPr>
        <w:spacing w:line="259" w:lineRule="auto"/>
        <w:jc w:val="both"/>
        <w:rPr>
          <w:rFonts w:ascii="Times New Roman" w:eastAsia="Calibri" w:hAnsi="Times New Roman" w:cs="Times New Roman"/>
        </w:rPr>
      </w:pPr>
      <w:r w:rsidRPr="00E43720">
        <w:rPr>
          <w:rFonts w:ascii="Times New Roman" w:eastAsia="Calibri" w:hAnsi="Times New Roman" w:cs="Times New Roman"/>
        </w:rPr>
        <w:t>Intensive deliberations were held, centering on ongoing threats to judges and magistrates globally, specifically addressing crackdowns and legal harassment against judicial leaders in regions like Tunisia and shifts in institutional safeguards.</w:t>
      </w:r>
    </w:p>
    <w:p w14:paraId="3021FAD1" w14:textId="6F17ADA8" w:rsidR="00B61EDF" w:rsidRPr="00E43720" w:rsidRDefault="00B61EDF" w:rsidP="00B61EDF">
      <w:pPr>
        <w:spacing w:line="259" w:lineRule="auto"/>
        <w:jc w:val="both"/>
        <w:rPr>
          <w:rFonts w:ascii="Times New Roman" w:eastAsia="Calibri" w:hAnsi="Times New Roman" w:cs="Times New Roman"/>
        </w:rPr>
      </w:pPr>
      <w:r w:rsidRPr="00E43720">
        <w:rPr>
          <w:rFonts w:ascii="Times New Roman" w:eastAsia="Calibri" w:hAnsi="Times New Roman" w:cs="Times New Roman"/>
        </w:rPr>
        <w:lastRenderedPageBreak/>
        <w:t>The Council also evaluated reports from the Secretary-General and regional groups (European, African, Ibero-American, and Asian/North American/Oceanian) regarding active member cases and international solidarity statements.</w:t>
      </w:r>
    </w:p>
    <w:p w14:paraId="4E7804A1" w14:textId="4CCC89C9" w:rsidR="0006095E" w:rsidRPr="00E43720" w:rsidRDefault="00B61EDF" w:rsidP="00B61EDF">
      <w:pPr>
        <w:spacing w:line="259" w:lineRule="auto"/>
        <w:jc w:val="both"/>
        <w:rPr>
          <w:rFonts w:ascii="Times New Roman" w:eastAsia="Calibri" w:hAnsi="Times New Roman" w:cs="Times New Roman"/>
        </w:rPr>
      </w:pPr>
      <w:r w:rsidRPr="00E43720">
        <w:rPr>
          <w:rFonts w:ascii="Times New Roman" w:eastAsia="Calibri" w:hAnsi="Times New Roman" w:cs="Times New Roman"/>
        </w:rPr>
        <w:t>Finally, the delegates discussed preliminary bids and logistics for upcoming annual host locations and reviewed budget allocations and membership compliance updates.</w:t>
      </w:r>
      <w:r w:rsidR="008069AE" w:rsidRPr="00E43720">
        <w:rPr>
          <w:rFonts w:ascii="Times New Roman" w:eastAsia="Calibri" w:hAnsi="Times New Roman" w:cs="Times New Roman"/>
        </w:rPr>
        <w:t xml:space="preserve"> </w:t>
      </w:r>
      <w:r w:rsidR="00E876E0" w:rsidRPr="00E43720">
        <w:rPr>
          <w:rFonts w:ascii="Times New Roman" w:eastAsia="Calibri" w:hAnsi="Times New Roman" w:cs="Times New Roman"/>
        </w:rPr>
        <w:t xml:space="preserve"> </w:t>
      </w:r>
    </w:p>
    <w:p w14:paraId="02BF4F53" w14:textId="77777777" w:rsidR="00B404B8" w:rsidRPr="00B67361" w:rsidRDefault="00B404B8" w:rsidP="000D07F3">
      <w:pPr>
        <w:spacing w:line="259" w:lineRule="auto"/>
        <w:jc w:val="both"/>
        <w:rPr>
          <w:rFonts w:ascii="Times New Roman" w:eastAsia="Calibri" w:hAnsi="Times New Roman" w:cs="Times New Roman"/>
          <w:b/>
          <w:bCs/>
          <w:sz w:val="10"/>
          <w:szCs w:val="10"/>
        </w:rPr>
      </w:pPr>
    </w:p>
    <w:p w14:paraId="5CAE410E" w14:textId="31C58F09" w:rsidR="0006095E" w:rsidRPr="0006095E" w:rsidRDefault="0006095E" w:rsidP="000D07F3">
      <w:pPr>
        <w:spacing w:line="259" w:lineRule="auto"/>
        <w:jc w:val="both"/>
        <w:rPr>
          <w:rFonts w:ascii="Times New Roman" w:eastAsia="Calibri" w:hAnsi="Times New Roman" w:cs="Times New Roman"/>
          <w:b/>
          <w:bCs/>
          <w:sz w:val="28"/>
          <w:szCs w:val="28"/>
        </w:rPr>
      </w:pPr>
      <w:r w:rsidRPr="0006095E">
        <w:rPr>
          <w:rFonts w:ascii="Times New Roman" w:eastAsia="Calibri" w:hAnsi="Times New Roman" w:cs="Times New Roman"/>
          <w:b/>
          <w:bCs/>
          <w:sz w:val="28"/>
          <w:szCs w:val="28"/>
        </w:rPr>
        <w:t xml:space="preserve">Day </w:t>
      </w:r>
      <w:r w:rsidR="00B404B8">
        <w:rPr>
          <w:rFonts w:ascii="Times New Roman" w:eastAsia="Calibri" w:hAnsi="Times New Roman" w:cs="Times New Roman"/>
          <w:b/>
          <w:bCs/>
          <w:sz w:val="28"/>
          <w:szCs w:val="28"/>
        </w:rPr>
        <w:t>5</w:t>
      </w:r>
      <w:r w:rsidRPr="0006095E">
        <w:rPr>
          <w:rFonts w:ascii="Times New Roman" w:eastAsia="Calibri" w:hAnsi="Times New Roman" w:cs="Times New Roman"/>
          <w:b/>
          <w:bCs/>
          <w:sz w:val="28"/>
          <w:szCs w:val="28"/>
        </w:rPr>
        <w:t xml:space="preserve">: </w:t>
      </w:r>
      <w:r w:rsidR="002B4343">
        <w:rPr>
          <w:rFonts w:ascii="Times New Roman" w:eastAsia="Calibri" w:hAnsi="Times New Roman" w:cs="Times New Roman"/>
          <w:b/>
          <w:bCs/>
          <w:sz w:val="28"/>
          <w:szCs w:val="28"/>
        </w:rPr>
        <w:t xml:space="preserve">Monday, </w:t>
      </w:r>
      <w:r w:rsidRPr="0006095E">
        <w:rPr>
          <w:rFonts w:ascii="Times New Roman" w:eastAsia="Calibri" w:hAnsi="Times New Roman" w:cs="Times New Roman"/>
          <w:b/>
          <w:bCs/>
          <w:sz w:val="28"/>
          <w:szCs w:val="28"/>
        </w:rPr>
        <w:t>October 1</w:t>
      </w:r>
      <w:r>
        <w:rPr>
          <w:rFonts w:ascii="Times New Roman" w:eastAsia="Calibri" w:hAnsi="Times New Roman" w:cs="Times New Roman"/>
          <w:b/>
          <w:bCs/>
          <w:sz w:val="28"/>
          <w:szCs w:val="28"/>
        </w:rPr>
        <w:t>9</w:t>
      </w:r>
      <w:r w:rsidRPr="0006095E">
        <w:rPr>
          <w:rFonts w:ascii="Times New Roman" w:eastAsia="Calibri" w:hAnsi="Times New Roman" w:cs="Times New Roman"/>
          <w:b/>
          <w:bCs/>
          <w:sz w:val="28"/>
          <w:szCs w:val="28"/>
        </w:rPr>
        <w:t>, 2026</w:t>
      </w:r>
    </w:p>
    <w:p w14:paraId="501F1F17" w14:textId="4BFB8723" w:rsidR="00C66CBD" w:rsidRDefault="00186674" w:rsidP="007D4439">
      <w:pPr>
        <w:spacing w:line="259" w:lineRule="auto"/>
        <w:jc w:val="both"/>
        <w:rPr>
          <w:rFonts w:ascii="Times New Roman" w:eastAsia="Calibri" w:hAnsi="Times New Roman" w:cs="Times New Roman"/>
          <w:b/>
          <w:bCs/>
          <w:sz w:val="28"/>
          <w:szCs w:val="28"/>
        </w:rPr>
      </w:pPr>
      <w:r w:rsidRPr="00186674">
        <w:rPr>
          <w:rFonts w:ascii="Times New Roman" w:eastAsia="Calibri" w:hAnsi="Times New Roman" w:cs="Times New Roman"/>
          <w:b/>
          <w:bCs/>
          <w:sz w:val="28"/>
          <w:szCs w:val="28"/>
        </w:rPr>
        <w:t>Meeting of the Central Council</w:t>
      </w:r>
      <w:r w:rsidR="00A30D3A">
        <w:rPr>
          <w:rFonts w:ascii="Times New Roman" w:eastAsia="Calibri" w:hAnsi="Times New Roman" w:cs="Times New Roman"/>
          <w:b/>
          <w:bCs/>
          <w:sz w:val="28"/>
          <w:szCs w:val="28"/>
        </w:rPr>
        <w:t xml:space="preserve"> (Part Three)</w:t>
      </w:r>
    </w:p>
    <w:p w14:paraId="289BC78D" w14:textId="6C92098E" w:rsidR="00186674" w:rsidRPr="00186674" w:rsidRDefault="00186674" w:rsidP="00186674">
      <w:pPr>
        <w:spacing w:line="259" w:lineRule="auto"/>
        <w:jc w:val="both"/>
        <w:rPr>
          <w:rFonts w:ascii="Times New Roman" w:eastAsia="Calibri" w:hAnsi="Times New Roman" w:cs="Times New Roman"/>
        </w:rPr>
      </w:pPr>
      <w:r w:rsidRPr="00186674">
        <w:rPr>
          <w:rFonts w:ascii="Times New Roman" w:eastAsia="Calibri" w:hAnsi="Times New Roman" w:cs="Times New Roman"/>
        </w:rPr>
        <w:t>The third part of the Meeting of the Central Council</w:t>
      </w:r>
      <w:r>
        <w:rPr>
          <w:rFonts w:ascii="Times New Roman" w:eastAsia="Calibri" w:hAnsi="Times New Roman" w:cs="Times New Roman"/>
        </w:rPr>
        <w:t xml:space="preserve"> lasted </w:t>
      </w:r>
      <w:r w:rsidRPr="00186674">
        <w:rPr>
          <w:rFonts w:ascii="Times New Roman" w:eastAsia="Calibri" w:hAnsi="Times New Roman" w:cs="Times New Roman"/>
        </w:rPr>
        <w:t>from 9:00</w:t>
      </w:r>
      <w:r>
        <w:rPr>
          <w:rFonts w:ascii="Times New Roman" w:eastAsia="Calibri" w:hAnsi="Times New Roman" w:cs="Times New Roman"/>
        </w:rPr>
        <w:t xml:space="preserve"> am</w:t>
      </w:r>
      <w:r w:rsidRPr="00186674">
        <w:rPr>
          <w:rFonts w:ascii="Times New Roman" w:eastAsia="Calibri" w:hAnsi="Times New Roman" w:cs="Times New Roman"/>
        </w:rPr>
        <w:t xml:space="preserve"> to 12:00</w:t>
      </w:r>
      <w:r>
        <w:rPr>
          <w:rFonts w:ascii="Times New Roman" w:eastAsia="Calibri" w:hAnsi="Times New Roman" w:cs="Times New Roman"/>
        </w:rPr>
        <w:t xml:space="preserve"> noon, and this </w:t>
      </w:r>
      <w:r w:rsidRPr="00186674">
        <w:rPr>
          <w:rFonts w:ascii="Times New Roman" w:eastAsia="Calibri" w:hAnsi="Times New Roman" w:cs="Times New Roman"/>
        </w:rPr>
        <w:t xml:space="preserve">session concluded the </w:t>
      </w:r>
      <w:r>
        <w:rPr>
          <w:rFonts w:ascii="Times New Roman" w:eastAsia="Calibri" w:hAnsi="Times New Roman" w:cs="Times New Roman"/>
        </w:rPr>
        <w:t>C</w:t>
      </w:r>
      <w:r w:rsidRPr="00186674">
        <w:rPr>
          <w:rFonts w:ascii="Times New Roman" w:eastAsia="Calibri" w:hAnsi="Times New Roman" w:cs="Times New Roman"/>
        </w:rPr>
        <w:t xml:space="preserve">entral </w:t>
      </w:r>
      <w:r>
        <w:rPr>
          <w:rFonts w:ascii="Times New Roman" w:eastAsia="Calibri" w:hAnsi="Times New Roman" w:cs="Times New Roman"/>
        </w:rPr>
        <w:t>Council’s</w:t>
      </w:r>
      <w:r w:rsidRPr="00186674">
        <w:rPr>
          <w:rFonts w:ascii="Times New Roman" w:eastAsia="Calibri" w:hAnsi="Times New Roman" w:cs="Times New Roman"/>
        </w:rPr>
        <w:t xml:space="preserve"> meetings</w:t>
      </w:r>
      <w:r>
        <w:rPr>
          <w:rFonts w:ascii="Times New Roman" w:eastAsia="Calibri" w:hAnsi="Times New Roman" w:cs="Times New Roman"/>
        </w:rPr>
        <w:t xml:space="preserve">. </w:t>
      </w:r>
      <w:r w:rsidRPr="00186674">
        <w:rPr>
          <w:rFonts w:ascii="Times New Roman" w:eastAsia="Calibri" w:hAnsi="Times New Roman" w:cs="Times New Roman"/>
        </w:rPr>
        <w:t xml:space="preserve">As the primary policy-making organ of the International Association of Judges (IAJ), the Central Council's sessions throughout the Lisbon conference focused on its core mandate: safeguarding judicial independence, upholding the rule of law, and addressing increasing political and institutional pressures faced by </w:t>
      </w:r>
      <w:r w:rsidR="004C454C">
        <w:rPr>
          <w:rFonts w:ascii="Times New Roman" w:eastAsia="Calibri" w:hAnsi="Times New Roman" w:cs="Times New Roman"/>
        </w:rPr>
        <w:t>J</w:t>
      </w:r>
      <w:r w:rsidRPr="00186674">
        <w:rPr>
          <w:rFonts w:ascii="Times New Roman" w:eastAsia="Calibri" w:hAnsi="Times New Roman" w:cs="Times New Roman"/>
        </w:rPr>
        <w:t>udiciaries globally.</w:t>
      </w:r>
    </w:p>
    <w:p w14:paraId="372FFE6D" w14:textId="77777777" w:rsidR="005B6706" w:rsidRDefault="00FA44D4" w:rsidP="00186674">
      <w:pPr>
        <w:spacing w:line="259" w:lineRule="auto"/>
        <w:jc w:val="both"/>
        <w:rPr>
          <w:rFonts w:ascii="Times New Roman" w:eastAsia="Calibri" w:hAnsi="Times New Roman" w:cs="Times New Roman"/>
        </w:rPr>
      </w:pPr>
      <w:r>
        <w:rPr>
          <w:rFonts w:ascii="Times New Roman" w:eastAsia="Calibri" w:hAnsi="Times New Roman" w:cs="Times New Roman"/>
        </w:rPr>
        <w:t xml:space="preserve">The Central Council resolved to establish a provident fund to assist judges and prosecutors from Tunisia who have been suspended or detained. </w:t>
      </w:r>
      <w:r w:rsidR="00DF1161">
        <w:rPr>
          <w:rFonts w:ascii="Times New Roman" w:eastAsia="Calibri" w:hAnsi="Times New Roman" w:cs="Times New Roman"/>
        </w:rPr>
        <w:t xml:space="preserve">The Council also endorsed reports from the Presidents of Regional Groups, and conclusions reached during the International Conference, with reference to the report from the UN Rapporteur, Madam Margaret </w:t>
      </w:r>
      <w:r w:rsidR="00A30D3A" w:rsidRPr="00A30D3A">
        <w:rPr>
          <w:rFonts w:ascii="Times New Roman" w:eastAsia="Calibri" w:hAnsi="Times New Roman" w:cs="Times New Roman"/>
        </w:rPr>
        <w:t>Satterthwaite</w:t>
      </w:r>
      <w:r w:rsidR="005B6706">
        <w:rPr>
          <w:rFonts w:ascii="Times New Roman" w:eastAsia="Calibri" w:hAnsi="Times New Roman" w:cs="Times New Roman"/>
        </w:rPr>
        <w:t>.</w:t>
      </w:r>
    </w:p>
    <w:p w14:paraId="0E9CF309" w14:textId="77777777" w:rsidR="00F06749" w:rsidRDefault="005B6706" w:rsidP="00186674">
      <w:pPr>
        <w:spacing w:line="259" w:lineRule="auto"/>
        <w:jc w:val="both"/>
        <w:rPr>
          <w:rFonts w:ascii="Times New Roman" w:eastAsia="Calibri" w:hAnsi="Times New Roman" w:cs="Times New Roman"/>
        </w:rPr>
      </w:pPr>
      <w:r>
        <w:rPr>
          <w:rFonts w:ascii="Times New Roman" w:eastAsia="Calibri" w:hAnsi="Times New Roman" w:cs="Times New Roman"/>
        </w:rPr>
        <w:t xml:space="preserve">There were several votes taken and resolutions passed by the Central Council during the third part of the Meeting of the Central Council. </w:t>
      </w:r>
    </w:p>
    <w:p w14:paraId="46F66D00" w14:textId="486B6398" w:rsidR="00F06749" w:rsidRDefault="005B6706" w:rsidP="00186674">
      <w:pPr>
        <w:spacing w:line="259" w:lineRule="auto"/>
        <w:jc w:val="both"/>
        <w:rPr>
          <w:rFonts w:ascii="Times New Roman" w:eastAsia="Calibri" w:hAnsi="Times New Roman" w:cs="Times New Roman"/>
        </w:rPr>
      </w:pPr>
      <w:r>
        <w:rPr>
          <w:rFonts w:ascii="Times New Roman" w:eastAsia="Calibri" w:hAnsi="Times New Roman" w:cs="Times New Roman"/>
        </w:rPr>
        <w:t xml:space="preserve">The Council voted upon and passed a resolution on the United States of America financial sanctions and visa restrictions place on Judges of the ICC who are </w:t>
      </w:r>
      <w:r w:rsidR="00E43720">
        <w:rPr>
          <w:rFonts w:ascii="Times New Roman" w:eastAsia="Calibri" w:hAnsi="Times New Roman" w:cs="Times New Roman"/>
        </w:rPr>
        <w:t>handling</w:t>
      </w:r>
      <w:r>
        <w:rPr>
          <w:rFonts w:ascii="Times New Roman" w:eastAsia="Calibri" w:hAnsi="Times New Roman" w:cs="Times New Roman"/>
        </w:rPr>
        <w:t xml:space="preserve"> cases of human rights abuse, involving </w:t>
      </w:r>
      <w:r w:rsidR="00F06749">
        <w:rPr>
          <w:rFonts w:ascii="Times New Roman" w:eastAsia="Calibri" w:hAnsi="Times New Roman" w:cs="Times New Roman"/>
        </w:rPr>
        <w:t xml:space="preserve">interest of </w:t>
      </w:r>
      <w:r>
        <w:rPr>
          <w:rFonts w:ascii="Times New Roman" w:eastAsia="Calibri" w:hAnsi="Times New Roman" w:cs="Times New Roman"/>
        </w:rPr>
        <w:t>the United States</w:t>
      </w:r>
      <w:r w:rsidR="00F06749">
        <w:rPr>
          <w:rFonts w:ascii="Times New Roman" w:eastAsia="Calibri" w:hAnsi="Times New Roman" w:cs="Times New Roman"/>
        </w:rPr>
        <w:t>. There were also votes taken and a resolution passed on Tunisia. Furthermore, a declaration of the Central Council was voted upon and passed on the situation in Chile.</w:t>
      </w:r>
    </w:p>
    <w:p w14:paraId="55F6CCB2" w14:textId="0813028B" w:rsidR="00E14EFB" w:rsidRPr="000F2C46" w:rsidRDefault="000F2C46" w:rsidP="00186674">
      <w:pPr>
        <w:spacing w:line="259" w:lineRule="auto"/>
        <w:jc w:val="both"/>
        <w:rPr>
          <w:rFonts w:ascii="Times New Roman" w:eastAsia="Calibri" w:hAnsi="Times New Roman" w:cs="Times New Roman"/>
        </w:rPr>
      </w:pPr>
      <w:r w:rsidRPr="000F2C46">
        <w:rPr>
          <w:rFonts w:ascii="Times New Roman" w:eastAsia="Calibri" w:hAnsi="Times New Roman" w:cs="Times New Roman"/>
          <w:b/>
          <w:bCs/>
        </w:rPr>
        <w:t xml:space="preserve">Note: </w:t>
      </w:r>
      <w:r w:rsidRPr="000F2C46">
        <w:rPr>
          <w:rFonts w:ascii="Times New Roman" w:eastAsia="Calibri" w:hAnsi="Times New Roman" w:cs="Times New Roman"/>
        </w:rPr>
        <w:t>The full text of all re</w:t>
      </w:r>
      <w:r>
        <w:rPr>
          <w:rFonts w:ascii="Times New Roman" w:eastAsia="Calibri" w:hAnsi="Times New Roman" w:cs="Times New Roman"/>
        </w:rPr>
        <w:t xml:space="preserve">solutions passed will be subsequently uploaded on the NATJL’s website. </w:t>
      </w:r>
    </w:p>
    <w:p w14:paraId="2348F9F7" w14:textId="06A9CE06" w:rsidR="00FA44D4" w:rsidRDefault="00F06749" w:rsidP="00186674">
      <w:pPr>
        <w:spacing w:line="259" w:lineRule="auto"/>
        <w:jc w:val="both"/>
        <w:rPr>
          <w:rFonts w:ascii="Times New Roman" w:eastAsia="Calibri" w:hAnsi="Times New Roman" w:cs="Times New Roman"/>
          <w:b/>
          <w:bCs/>
          <w:sz w:val="28"/>
          <w:szCs w:val="28"/>
        </w:rPr>
      </w:pPr>
      <w:r w:rsidRPr="00F06749">
        <w:rPr>
          <w:rFonts w:ascii="Times New Roman" w:eastAsia="Calibri" w:hAnsi="Times New Roman" w:cs="Times New Roman"/>
          <w:b/>
          <w:bCs/>
          <w:sz w:val="28"/>
          <w:szCs w:val="28"/>
        </w:rPr>
        <w:t xml:space="preserve">Amendment to IAJ guidelines for Annual Meetings </w:t>
      </w:r>
      <w:r w:rsidR="00FA44D4" w:rsidRPr="00F06749">
        <w:rPr>
          <w:rFonts w:ascii="Times New Roman" w:eastAsia="Calibri" w:hAnsi="Times New Roman" w:cs="Times New Roman"/>
          <w:b/>
          <w:bCs/>
          <w:sz w:val="28"/>
          <w:szCs w:val="28"/>
        </w:rPr>
        <w:t xml:space="preserve"> </w:t>
      </w:r>
    </w:p>
    <w:p w14:paraId="364F79D3" w14:textId="5F4C288B" w:rsidR="00F06749" w:rsidRDefault="00F06749" w:rsidP="00186674">
      <w:pPr>
        <w:spacing w:line="259" w:lineRule="auto"/>
        <w:jc w:val="both"/>
        <w:rPr>
          <w:rFonts w:ascii="Times New Roman" w:eastAsia="Calibri" w:hAnsi="Times New Roman" w:cs="Times New Roman"/>
        </w:rPr>
      </w:pPr>
      <w:r>
        <w:rPr>
          <w:rFonts w:ascii="Times New Roman" w:eastAsia="Calibri" w:hAnsi="Times New Roman" w:cs="Times New Roman"/>
        </w:rPr>
        <w:t>It was discussed and agreed that the actual meeting days for the Annual Meeting of the IAJ be reduced to three (3)</w:t>
      </w:r>
      <w:r w:rsidR="000E4564">
        <w:rPr>
          <w:rFonts w:ascii="Times New Roman" w:eastAsia="Calibri" w:hAnsi="Times New Roman" w:cs="Times New Roman"/>
        </w:rPr>
        <w:t>.</w:t>
      </w:r>
      <w:r w:rsidR="009F770C">
        <w:rPr>
          <w:rFonts w:ascii="Times New Roman" w:eastAsia="Calibri" w:hAnsi="Times New Roman" w:cs="Times New Roman"/>
        </w:rPr>
        <w:t xml:space="preserve"> </w:t>
      </w:r>
      <w:r w:rsidR="000E4564">
        <w:rPr>
          <w:rFonts w:ascii="Times New Roman" w:eastAsia="Calibri" w:hAnsi="Times New Roman" w:cs="Times New Roman"/>
        </w:rPr>
        <w:t>It was also discussed and agreed that s</w:t>
      </w:r>
      <w:r>
        <w:rPr>
          <w:rFonts w:ascii="Times New Roman" w:eastAsia="Calibri" w:hAnsi="Times New Roman" w:cs="Times New Roman"/>
        </w:rPr>
        <w:t xml:space="preserve">ocial activities, including </w:t>
      </w:r>
      <w:r w:rsidR="00E14EFB">
        <w:rPr>
          <w:rFonts w:ascii="Times New Roman" w:eastAsia="Calibri" w:hAnsi="Times New Roman" w:cs="Times New Roman"/>
        </w:rPr>
        <w:t>visitation of historical sites</w:t>
      </w:r>
      <w:r w:rsidR="000E4564">
        <w:rPr>
          <w:rFonts w:ascii="Times New Roman" w:eastAsia="Calibri" w:hAnsi="Times New Roman" w:cs="Times New Roman"/>
        </w:rPr>
        <w:t>,</w:t>
      </w:r>
      <w:r w:rsidR="00E14EFB">
        <w:rPr>
          <w:rFonts w:ascii="Times New Roman" w:eastAsia="Calibri" w:hAnsi="Times New Roman" w:cs="Times New Roman"/>
        </w:rPr>
        <w:t xml:space="preserve"> be done after the meeting, and delegates be charged fees for visitations</w:t>
      </w:r>
    </w:p>
    <w:p w14:paraId="41B5D303" w14:textId="4B6FCAFD" w:rsidR="00E14EFB" w:rsidRDefault="00E14EFB" w:rsidP="00186674">
      <w:pPr>
        <w:spacing w:line="259" w:lineRule="auto"/>
        <w:jc w:val="both"/>
        <w:rPr>
          <w:rFonts w:ascii="Times New Roman" w:eastAsia="Calibri" w:hAnsi="Times New Roman" w:cs="Times New Roman"/>
          <w:b/>
          <w:bCs/>
          <w:sz w:val="28"/>
          <w:szCs w:val="28"/>
        </w:rPr>
      </w:pPr>
      <w:r w:rsidRPr="00E14EFB">
        <w:rPr>
          <w:rFonts w:ascii="Times New Roman" w:eastAsia="Calibri" w:hAnsi="Times New Roman" w:cs="Times New Roman"/>
          <w:b/>
          <w:bCs/>
          <w:sz w:val="28"/>
          <w:szCs w:val="28"/>
        </w:rPr>
        <w:t>Venue for the Next Annual Meeting of the IAJ</w:t>
      </w:r>
    </w:p>
    <w:p w14:paraId="0042D39B" w14:textId="0902E54C" w:rsidR="00E14EFB" w:rsidRPr="00E92237" w:rsidRDefault="00E14EFB" w:rsidP="00186674">
      <w:pPr>
        <w:spacing w:line="259" w:lineRule="auto"/>
        <w:jc w:val="both"/>
        <w:rPr>
          <w:rFonts w:ascii="Times New Roman" w:eastAsia="Calibri" w:hAnsi="Times New Roman" w:cs="Times New Roman"/>
        </w:rPr>
      </w:pPr>
      <w:r w:rsidRPr="00E92237">
        <w:rPr>
          <w:rFonts w:ascii="Times New Roman" w:eastAsia="Calibri" w:hAnsi="Times New Roman" w:cs="Times New Roman"/>
        </w:rPr>
        <w:t>It was agreed that the next Annual Meeting of the IAJ will be held in Mendoza, Argentina in October 2027. The 68</w:t>
      </w:r>
      <w:r w:rsidRPr="00E92237">
        <w:rPr>
          <w:rFonts w:ascii="Times New Roman" w:eastAsia="Calibri" w:hAnsi="Times New Roman" w:cs="Times New Roman"/>
          <w:vertAlign w:val="superscript"/>
        </w:rPr>
        <w:t>th</w:t>
      </w:r>
      <w:r w:rsidRPr="00E92237">
        <w:rPr>
          <w:rFonts w:ascii="Times New Roman" w:eastAsia="Calibri" w:hAnsi="Times New Roman" w:cs="Times New Roman"/>
        </w:rPr>
        <w:t xml:space="preserve"> Annual Meeting of the IAJ ended with the flag of the IAJ being passed on by the Portuguese Judges Association to the Argentinian Judges Association, where the flag will remain until the hosting of the 69</w:t>
      </w:r>
      <w:r w:rsidRPr="00E92237">
        <w:rPr>
          <w:rFonts w:ascii="Times New Roman" w:eastAsia="Calibri" w:hAnsi="Times New Roman" w:cs="Times New Roman"/>
          <w:vertAlign w:val="superscript"/>
        </w:rPr>
        <w:t>th</w:t>
      </w:r>
      <w:r w:rsidRPr="00E92237">
        <w:rPr>
          <w:rFonts w:ascii="Times New Roman" w:eastAsia="Calibri" w:hAnsi="Times New Roman" w:cs="Times New Roman"/>
        </w:rPr>
        <w:t xml:space="preserve"> Annual Meeting of the IAJ</w:t>
      </w:r>
      <w:r w:rsidR="00647CE1" w:rsidRPr="00E92237">
        <w:rPr>
          <w:rFonts w:ascii="Times New Roman" w:eastAsia="Calibri" w:hAnsi="Times New Roman" w:cs="Times New Roman"/>
        </w:rPr>
        <w:t>.</w:t>
      </w:r>
      <w:r w:rsidRPr="00E92237">
        <w:rPr>
          <w:rFonts w:ascii="Times New Roman" w:eastAsia="Calibri" w:hAnsi="Times New Roman" w:cs="Times New Roman"/>
        </w:rPr>
        <w:t xml:space="preserve">  </w:t>
      </w:r>
    </w:p>
    <w:p w14:paraId="405B5BB7" w14:textId="77777777" w:rsidR="0074139E" w:rsidRDefault="0074139E" w:rsidP="0021404F">
      <w:pPr>
        <w:spacing w:line="259" w:lineRule="auto"/>
        <w:jc w:val="both"/>
        <w:rPr>
          <w:rFonts w:ascii="Times New Roman" w:eastAsia="Calibri" w:hAnsi="Times New Roman" w:cs="Times New Roman"/>
          <w:b/>
          <w:bCs/>
          <w:sz w:val="6"/>
          <w:szCs w:val="6"/>
        </w:rPr>
      </w:pPr>
    </w:p>
    <w:p w14:paraId="51EB3DC1" w14:textId="77777777" w:rsidR="0074139E" w:rsidRDefault="0074139E" w:rsidP="0021404F">
      <w:pPr>
        <w:spacing w:line="259" w:lineRule="auto"/>
        <w:jc w:val="both"/>
        <w:rPr>
          <w:rFonts w:ascii="Times New Roman" w:eastAsia="Calibri" w:hAnsi="Times New Roman" w:cs="Times New Roman"/>
          <w:b/>
          <w:bCs/>
          <w:sz w:val="6"/>
          <w:szCs w:val="6"/>
        </w:rPr>
      </w:pPr>
    </w:p>
    <w:p w14:paraId="1B84FA78" w14:textId="0BDA5493" w:rsidR="0021404F" w:rsidRPr="006B3CD4" w:rsidRDefault="0021404F" w:rsidP="0021404F">
      <w:pPr>
        <w:spacing w:line="259" w:lineRule="auto"/>
        <w:jc w:val="both"/>
        <w:rPr>
          <w:rFonts w:ascii="Times New Roman" w:eastAsia="Calibri" w:hAnsi="Times New Roman" w:cs="Times New Roman"/>
          <w:b/>
          <w:bCs/>
          <w:sz w:val="28"/>
          <w:szCs w:val="28"/>
        </w:rPr>
      </w:pPr>
      <w:r w:rsidRPr="006B3CD4">
        <w:rPr>
          <w:rFonts w:ascii="Times New Roman" w:eastAsia="Calibri" w:hAnsi="Times New Roman" w:cs="Times New Roman"/>
          <w:b/>
          <w:bCs/>
          <w:sz w:val="28"/>
          <w:szCs w:val="28"/>
        </w:rPr>
        <w:lastRenderedPageBreak/>
        <w:t xml:space="preserve">Day 6: </w:t>
      </w:r>
      <w:r w:rsidR="006B3CD4">
        <w:rPr>
          <w:rFonts w:ascii="Times New Roman" w:eastAsia="Calibri" w:hAnsi="Times New Roman" w:cs="Times New Roman"/>
          <w:b/>
          <w:bCs/>
          <w:sz w:val="28"/>
          <w:szCs w:val="28"/>
        </w:rPr>
        <w:t xml:space="preserve">Tuesday, </w:t>
      </w:r>
      <w:r w:rsidRPr="006B3CD4">
        <w:rPr>
          <w:rFonts w:ascii="Times New Roman" w:eastAsia="Calibri" w:hAnsi="Times New Roman" w:cs="Times New Roman"/>
          <w:b/>
          <w:bCs/>
          <w:sz w:val="28"/>
          <w:szCs w:val="28"/>
        </w:rPr>
        <w:t xml:space="preserve">October </w:t>
      </w:r>
      <w:r w:rsidR="006B3CD4">
        <w:rPr>
          <w:rFonts w:ascii="Times New Roman" w:eastAsia="Calibri" w:hAnsi="Times New Roman" w:cs="Times New Roman"/>
          <w:b/>
          <w:bCs/>
          <w:sz w:val="28"/>
          <w:szCs w:val="28"/>
        </w:rPr>
        <w:t>20</w:t>
      </w:r>
      <w:r w:rsidRPr="006B3CD4">
        <w:rPr>
          <w:rFonts w:ascii="Times New Roman" w:eastAsia="Calibri" w:hAnsi="Times New Roman" w:cs="Times New Roman"/>
          <w:b/>
          <w:bCs/>
          <w:sz w:val="28"/>
          <w:szCs w:val="28"/>
        </w:rPr>
        <w:t>, 2025</w:t>
      </w:r>
    </w:p>
    <w:p w14:paraId="6AFF8467" w14:textId="0B88D60C" w:rsidR="006B3CD4" w:rsidRPr="006B3CD4" w:rsidRDefault="006B3CD4" w:rsidP="006B3CD4">
      <w:pPr>
        <w:spacing w:line="259" w:lineRule="auto"/>
        <w:jc w:val="both"/>
        <w:rPr>
          <w:rFonts w:ascii="Times New Roman" w:eastAsia="Calibri" w:hAnsi="Times New Roman" w:cs="Times New Roman"/>
        </w:rPr>
      </w:pPr>
      <w:r w:rsidRPr="006B3CD4">
        <w:rPr>
          <w:rFonts w:ascii="Times New Roman" w:eastAsia="Calibri" w:hAnsi="Times New Roman" w:cs="Times New Roman"/>
        </w:rPr>
        <w:t>On Tuesday, October 20, 2026, there were no formal judicial activities</w:t>
      </w:r>
      <w:r w:rsidR="009F770C">
        <w:rPr>
          <w:rFonts w:ascii="Times New Roman" w:eastAsia="Calibri" w:hAnsi="Times New Roman" w:cs="Times New Roman"/>
        </w:rPr>
        <w:t xml:space="preserve"> or</w:t>
      </w:r>
      <w:r w:rsidRPr="006B3CD4">
        <w:rPr>
          <w:rFonts w:ascii="Times New Roman" w:eastAsia="Calibri" w:hAnsi="Times New Roman" w:cs="Times New Roman"/>
        </w:rPr>
        <w:t xml:space="preserve"> working sessions</w:t>
      </w:r>
      <w:r>
        <w:rPr>
          <w:rFonts w:ascii="Times New Roman" w:eastAsia="Calibri" w:hAnsi="Times New Roman" w:cs="Times New Roman"/>
        </w:rPr>
        <w:t xml:space="preserve">. The </w:t>
      </w:r>
      <w:r w:rsidRPr="006B3CD4">
        <w:rPr>
          <w:rFonts w:ascii="Times New Roman" w:eastAsia="Calibri" w:hAnsi="Times New Roman" w:cs="Times New Roman"/>
        </w:rPr>
        <w:t>day was exclusively reserved as a social and cultural day for all global delegates and accompanying persons. The activities for that day consisted of:</w:t>
      </w:r>
    </w:p>
    <w:p w14:paraId="678748CB" w14:textId="77777777" w:rsidR="006B3CD4" w:rsidRPr="006B3CD4" w:rsidRDefault="006B3CD4" w:rsidP="006B3CD4">
      <w:pPr>
        <w:spacing w:line="259" w:lineRule="auto"/>
        <w:jc w:val="both"/>
        <w:rPr>
          <w:rFonts w:ascii="Times New Roman" w:eastAsia="Calibri" w:hAnsi="Times New Roman" w:cs="Times New Roman"/>
        </w:rPr>
      </w:pPr>
      <w:r w:rsidRPr="006B3CD4">
        <w:rPr>
          <w:rFonts w:ascii="Times New Roman" w:eastAsia="Calibri" w:hAnsi="Times New Roman" w:cs="Times New Roman"/>
        </w:rPr>
        <w:t xml:space="preserve">• </w:t>
      </w:r>
      <w:r w:rsidRPr="006B3CD4">
        <w:rPr>
          <w:rFonts w:ascii="Times New Roman" w:eastAsia="Calibri" w:hAnsi="Times New Roman" w:cs="Times New Roman"/>
          <w:b/>
          <w:bCs/>
        </w:rPr>
        <w:t>Free Morning:</w:t>
      </w:r>
      <w:r w:rsidRPr="006B3CD4">
        <w:rPr>
          <w:rFonts w:ascii="Times New Roman" w:eastAsia="Calibri" w:hAnsi="Times New Roman" w:cs="Times New Roman"/>
        </w:rPr>
        <w:t xml:space="preserve"> Delegates had an open morning with no scheduled plenary sessions, central council meetings, or study commissions.</w:t>
      </w:r>
    </w:p>
    <w:p w14:paraId="4C008ACF" w14:textId="77777777" w:rsidR="006B3CD4" w:rsidRPr="006B3CD4" w:rsidRDefault="006B3CD4" w:rsidP="006B3CD4">
      <w:pPr>
        <w:spacing w:line="259" w:lineRule="auto"/>
        <w:jc w:val="both"/>
        <w:rPr>
          <w:rFonts w:ascii="Times New Roman" w:eastAsia="Calibri" w:hAnsi="Times New Roman" w:cs="Times New Roman"/>
        </w:rPr>
      </w:pPr>
      <w:r w:rsidRPr="006B3CD4">
        <w:rPr>
          <w:rFonts w:ascii="Times New Roman" w:eastAsia="Calibri" w:hAnsi="Times New Roman" w:cs="Times New Roman"/>
        </w:rPr>
        <w:t xml:space="preserve">• </w:t>
      </w:r>
      <w:r w:rsidRPr="006B3CD4">
        <w:rPr>
          <w:rFonts w:ascii="Times New Roman" w:eastAsia="Calibri" w:hAnsi="Times New Roman" w:cs="Times New Roman"/>
          <w:b/>
          <w:bCs/>
        </w:rPr>
        <w:t>Excursion to Sintra (13:00 – 17:00):</w:t>
      </w:r>
      <w:r w:rsidRPr="006B3CD4">
        <w:rPr>
          <w:rFonts w:ascii="Times New Roman" w:eastAsia="Calibri" w:hAnsi="Times New Roman" w:cs="Times New Roman"/>
        </w:rPr>
        <w:t xml:space="preserve"> All conference participants took part in a guided group excursion to the city of Sintra, a historic UNESCO World Heritage site near Lisbon.</w:t>
      </w:r>
    </w:p>
    <w:p w14:paraId="31D5313A" w14:textId="4BD9F2BA" w:rsidR="006B3CD4" w:rsidRDefault="006B3CD4" w:rsidP="006B3CD4">
      <w:pPr>
        <w:spacing w:line="259" w:lineRule="auto"/>
        <w:jc w:val="both"/>
        <w:rPr>
          <w:rFonts w:ascii="Times New Roman" w:eastAsia="Calibri" w:hAnsi="Times New Roman" w:cs="Times New Roman"/>
        </w:rPr>
      </w:pPr>
      <w:r w:rsidRPr="006B3CD4">
        <w:rPr>
          <w:rFonts w:ascii="Times New Roman" w:eastAsia="Calibri" w:hAnsi="Times New Roman" w:cs="Times New Roman"/>
        </w:rPr>
        <w:t xml:space="preserve">• </w:t>
      </w:r>
      <w:r w:rsidRPr="006B3CD4">
        <w:rPr>
          <w:rFonts w:ascii="Times New Roman" w:eastAsia="Calibri" w:hAnsi="Times New Roman" w:cs="Times New Roman"/>
          <w:b/>
          <w:bCs/>
        </w:rPr>
        <w:t>Farewell Dinner (18:00 – 21:00):</w:t>
      </w:r>
      <w:r w:rsidRPr="006B3CD4">
        <w:rPr>
          <w:rFonts w:ascii="Times New Roman" w:eastAsia="Calibri" w:hAnsi="Times New Roman" w:cs="Times New Roman"/>
        </w:rPr>
        <w:t xml:space="preserve"> The day concluded with the official conference farewell dinner before the delegates' departure the following day.</w:t>
      </w:r>
    </w:p>
    <w:p w14:paraId="14C00ED5" w14:textId="46ED92EB" w:rsidR="006B3CD4" w:rsidRPr="006B3CD4" w:rsidRDefault="006B3CD4" w:rsidP="006B3CD4">
      <w:pPr>
        <w:spacing w:line="259" w:lineRule="auto"/>
        <w:jc w:val="both"/>
        <w:rPr>
          <w:rFonts w:ascii="Times New Roman" w:eastAsia="Calibri" w:hAnsi="Times New Roman" w:cs="Times New Roman"/>
          <w:b/>
          <w:bCs/>
          <w:sz w:val="28"/>
          <w:szCs w:val="28"/>
        </w:rPr>
      </w:pPr>
      <w:r w:rsidRPr="006B3CD4">
        <w:rPr>
          <w:rFonts w:ascii="Times New Roman" w:eastAsia="Calibri" w:hAnsi="Times New Roman" w:cs="Times New Roman"/>
          <w:b/>
          <w:bCs/>
          <w:sz w:val="28"/>
          <w:szCs w:val="28"/>
        </w:rPr>
        <w:t xml:space="preserve">Day </w:t>
      </w:r>
      <w:r>
        <w:rPr>
          <w:rFonts w:ascii="Times New Roman" w:eastAsia="Calibri" w:hAnsi="Times New Roman" w:cs="Times New Roman"/>
          <w:b/>
          <w:bCs/>
          <w:sz w:val="28"/>
          <w:szCs w:val="28"/>
        </w:rPr>
        <w:t>7</w:t>
      </w:r>
      <w:r w:rsidRPr="006B3CD4">
        <w:rPr>
          <w:rFonts w:ascii="Times New Roman" w:eastAsia="Calibri" w:hAnsi="Times New Roman" w:cs="Times New Roman"/>
          <w:b/>
          <w:bCs/>
          <w:sz w:val="28"/>
          <w:szCs w:val="28"/>
        </w:rPr>
        <w:t xml:space="preserve">: </w:t>
      </w:r>
      <w:r>
        <w:rPr>
          <w:rFonts w:ascii="Times New Roman" w:eastAsia="Calibri" w:hAnsi="Times New Roman" w:cs="Times New Roman"/>
          <w:b/>
          <w:bCs/>
          <w:sz w:val="28"/>
          <w:szCs w:val="28"/>
        </w:rPr>
        <w:t xml:space="preserve">Wednesday, </w:t>
      </w:r>
      <w:r w:rsidRPr="006B3CD4">
        <w:rPr>
          <w:rFonts w:ascii="Times New Roman" w:eastAsia="Calibri" w:hAnsi="Times New Roman" w:cs="Times New Roman"/>
          <w:b/>
          <w:bCs/>
          <w:sz w:val="28"/>
          <w:szCs w:val="28"/>
        </w:rPr>
        <w:t xml:space="preserve">October </w:t>
      </w:r>
      <w:r>
        <w:rPr>
          <w:rFonts w:ascii="Times New Roman" w:eastAsia="Calibri" w:hAnsi="Times New Roman" w:cs="Times New Roman"/>
          <w:b/>
          <w:bCs/>
          <w:sz w:val="28"/>
          <w:szCs w:val="28"/>
        </w:rPr>
        <w:t>2</w:t>
      </w:r>
      <w:r w:rsidR="00403BDB">
        <w:rPr>
          <w:rFonts w:ascii="Times New Roman" w:eastAsia="Calibri" w:hAnsi="Times New Roman" w:cs="Times New Roman"/>
          <w:b/>
          <w:bCs/>
          <w:sz w:val="28"/>
          <w:szCs w:val="28"/>
        </w:rPr>
        <w:t>1</w:t>
      </w:r>
      <w:r w:rsidRPr="006B3CD4">
        <w:rPr>
          <w:rFonts w:ascii="Times New Roman" w:eastAsia="Calibri" w:hAnsi="Times New Roman" w:cs="Times New Roman"/>
          <w:b/>
          <w:bCs/>
          <w:sz w:val="28"/>
          <w:szCs w:val="28"/>
        </w:rPr>
        <w:t>, 2025</w:t>
      </w:r>
    </w:p>
    <w:p w14:paraId="57899047" w14:textId="7F23AE6B" w:rsidR="0021404F" w:rsidRDefault="00403BDB" w:rsidP="0021404F">
      <w:pPr>
        <w:spacing w:line="259" w:lineRule="auto"/>
        <w:jc w:val="both"/>
        <w:rPr>
          <w:rFonts w:ascii="Times New Roman" w:eastAsia="Calibri" w:hAnsi="Times New Roman" w:cs="Times New Roman"/>
        </w:rPr>
      </w:pPr>
      <w:r>
        <w:rPr>
          <w:rFonts w:ascii="Times New Roman" w:eastAsia="Calibri" w:hAnsi="Times New Roman" w:cs="Times New Roman"/>
        </w:rPr>
        <w:t xml:space="preserve">Wednesday </w:t>
      </w:r>
      <w:r w:rsidR="0021404F" w:rsidRPr="0021404F">
        <w:rPr>
          <w:rFonts w:ascii="Times New Roman" w:eastAsia="Calibri" w:hAnsi="Times New Roman" w:cs="Times New Roman"/>
        </w:rPr>
        <w:t xml:space="preserve">October </w:t>
      </w:r>
      <w:r>
        <w:rPr>
          <w:rFonts w:ascii="Times New Roman" w:eastAsia="Calibri" w:hAnsi="Times New Roman" w:cs="Times New Roman"/>
        </w:rPr>
        <w:t>21</w:t>
      </w:r>
      <w:r w:rsidR="0021404F" w:rsidRPr="0021404F">
        <w:rPr>
          <w:rFonts w:ascii="Times New Roman" w:eastAsia="Calibri" w:hAnsi="Times New Roman" w:cs="Times New Roman"/>
        </w:rPr>
        <w:t>, 202</w:t>
      </w:r>
      <w:r>
        <w:rPr>
          <w:rFonts w:ascii="Times New Roman" w:eastAsia="Calibri" w:hAnsi="Times New Roman" w:cs="Times New Roman"/>
        </w:rPr>
        <w:t>6</w:t>
      </w:r>
      <w:r w:rsidR="0021404F" w:rsidRPr="0021404F">
        <w:rPr>
          <w:rFonts w:ascii="Times New Roman" w:eastAsia="Calibri" w:hAnsi="Times New Roman" w:cs="Times New Roman"/>
        </w:rPr>
        <w:t xml:space="preserve"> was set as the official departure date from </w:t>
      </w:r>
      <w:r>
        <w:rPr>
          <w:rFonts w:ascii="Times New Roman" w:eastAsia="Calibri" w:hAnsi="Times New Roman" w:cs="Times New Roman"/>
        </w:rPr>
        <w:t>Lisbon, Portugal</w:t>
      </w:r>
      <w:r w:rsidR="0021404F" w:rsidRPr="0021404F">
        <w:rPr>
          <w:rFonts w:ascii="Times New Roman" w:eastAsia="Calibri" w:hAnsi="Times New Roman" w:cs="Times New Roman"/>
        </w:rPr>
        <w:t xml:space="preserve"> for all delegates, </w:t>
      </w:r>
      <w:r>
        <w:rPr>
          <w:rFonts w:ascii="Times New Roman" w:eastAsia="Calibri" w:hAnsi="Times New Roman" w:cs="Times New Roman"/>
        </w:rPr>
        <w:t>but</w:t>
      </w:r>
      <w:r w:rsidR="0021404F" w:rsidRPr="0021404F">
        <w:rPr>
          <w:rFonts w:ascii="Times New Roman" w:eastAsia="Calibri" w:hAnsi="Times New Roman" w:cs="Times New Roman"/>
        </w:rPr>
        <w:t xml:space="preserve"> the NATJL’</w:t>
      </w:r>
      <w:r>
        <w:rPr>
          <w:rFonts w:ascii="Times New Roman" w:eastAsia="Calibri" w:hAnsi="Times New Roman" w:cs="Times New Roman"/>
        </w:rPr>
        <w:t>s</w:t>
      </w:r>
      <w:r w:rsidR="0021404F" w:rsidRPr="0021404F">
        <w:rPr>
          <w:rFonts w:ascii="Times New Roman" w:eastAsia="Calibri" w:hAnsi="Times New Roman" w:cs="Times New Roman"/>
        </w:rPr>
        <w:t xml:space="preserve"> delegation departed for Liberia</w:t>
      </w:r>
      <w:r>
        <w:rPr>
          <w:rFonts w:ascii="Times New Roman" w:eastAsia="Calibri" w:hAnsi="Times New Roman" w:cs="Times New Roman"/>
        </w:rPr>
        <w:t xml:space="preserve"> on Thursday, October 22, 2026</w:t>
      </w:r>
      <w:r w:rsidR="00DF39CF">
        <w:rPr>
          <w:rFonts w:ascii="Times New Roman" w:eastAsia="Calibri" w:hAnsi="Times New Roman" w:cs="Times New Roman"/>
        </w:rPr>
        <w:t xml:space="preserve"> due to their flight schedule</w:t>
      </w:r>
      <w:r>
        <w:rPr>
          <w:rFonts w:ascii="Times New Roman" w:eastAsia="Calibri" w:hAnsi="Times New Roman" w:cs="Times New Roman"/>
        </w:rPr>
        <w:t>.</w:t>
      </w:r>
    </w:p>
    <w:p w14:paraId="2DB3D42D" w14:textId="77777777" w:rsidR="0074139E" w:rsidRDefault="0074139E" w:rsidP="0021404F">
      <w:pPr>
        <w:spacing w:line="259" w:lineRule="auto"/>
        <w:jc w:val="both"/>
        <w:rPr>
          <w:rFonts w:ascii="Times New Roman" w:eastAsia="Calibri" w:hAnsi="Times New Roman" w:cs="Times New Roman"/>
        </w:rPr>
      </w:pPr>
    </w:p>
    <w:p w14:paraId="3B4C3332" w14:textId="48ACF15A" w:rsidR="00393F83" w:rsidRPr="00393F83" w:rsidRDefault="00393F83" w:rsidP="0021404F">
      <w:pPr>
        <w:spacing w:line="259" w:lineRule="auto"/>
        <w:jc w:val="both"/>
        <w:rPr>
          <w:rFonts w:ascii="Times New Roman" w:eastAsia="Calibri" w:hAnsi="Times New Roman" w:cs="Times New Roman"/>
          <w:b/>
          <w:bCs/>
        </w:rPr>
      </w:pPr>
      <w:r w:rsidRPr="00393F83">
        <w:rPr>
          <w:rFonts w:ascii="Times New Roman" w:eastAsia="Calibri" w:hAnsi="Times New Roman" w:cs="Times New Roman"/>
          <w:b/>
          <w:bCs/>
        </w:rPr>
        <w:t>Submitted</w:t>
      </w:r>
      <w:r w:rsidR="003D30E5">
        <w:rPr>
          <w:rFonts w:ascii="Times New Roman" w:eastAsia="Calibri" w:hAnsi="Times New Roman" w:cs="Times New Roman"/>
          <w:b/>
          <w:bCs/>
        </w:rPr>
        <w:t xml:space="preserve"> on this 22</w:t>
      </w:r>
      <w:r w:rsidR="003D30E5" w:rsidRPr="003D30E5">
        <w:rPr>
          <w:rFonts w:ascii="Times New Roman" w:eastAsia="Calibri" w:hAnsi="Times New Roman" w:cs="Times New Roman"/>
          <w:b/>
          <w:bCs/>
          <w:vertAlign w:val="superscript"/>
        </w:rPr>
        <w:t>nd</w:t>
      </w:r>
      <w:r w:rsidR="003D30E5">
        <w:rPr>
          <w:rFonts w:ascii="Times New Roman" w:eastAsia="Calibri" w:hAnsi="Times New Roman" w:cs="Times New Roman"/>
          <w:b/>
          <w:bCs/>
        </w:rPr>
        <w:t xml:space="preserve"> Day of October A. D. 2026</w:t>
      </w:r>
      <w:r w:rsidRPr="00393F83">
        <w:rPr>
          <w:rFonts w:ascii="Times New Roman" w:eastAsia="Calibri" w:hAnsi="Times New Roman" w:cs="Times New Roman"/>
          <w:b/>
          <w:bCs/>
        </w:rPr>
        <w:t xml:space="preserve"> by:</w:t>
      </w:r>
    </w:p>
    <w:p w14:paraId="4AF1817E" w14:textId="5A52FBF1" w:rsidR="003D30E5" w:rsidRDefault="00AC27F5" w:rsidP="00393F83">
      <w:pPr>
        <w:pStyle w:val="NoSpacing"/>
        <w:rPr>
          <w:rFonts w:ascii="Times New Roman" w:hAnsi="Times New Roman" w:cs="Times New Roman"/>
          <w:b/>
          <w:bCs/>
        </w:rPr>
      </w:pPr>
      <w:r>
        <w:rPr>
          <w:rFonts w:ascii="Times New Roman" w:hAnsi="Times New Roman" w:cs="Times New Roman"/>
          <w:b/>
          <w:bCs/>
        </w:rPr>
        <w:t xml:space="preserve">Mag. </w:t>
      </w:r>
      <w:r w:rsidR="003D30E5">
        <w:rPr>
          <w:rFonts w:ascii="Times New Roman" w:hAnsi="Times New Roman" w:cs="Times New Roman"/>
          <w:b/>
          <w:bCs/>
        </w:rPr>
        <w:t>Atty. J. Vincent Kollie, Jr.</w:t>
      </w:r>
    </w:p>
    <w:p w14:paraId="3B7A01B6" w14:textId="438D181F" w:rsidR="00393F83" w:rsidRPr="00393F83" w:rsidRDefault="003D30E5" w:rsidP="00393F83">
      <w:pPr>
        <w:pStyle w:val="NoSpacing"/>
        <w:rPr>
          <w:rFonts w:ascii="Times New Roman" w:hAnsi="Times New Roman" w:cs="Times New Roman"/>
          <w:b/>
          <w:bCs/>
        </w:rPr>
      </w:pPr>
      <w:r w:rsidRPr="00393F83">
        <w:rPr>
          <w:rFonts w:ascii="Times New Roman" w:hAnsi="Times New Roman" w:cs="Times New Roman"/>
          <w:b/>
          <w:bCs/>
        </w:rPr>
        <w:t>SECRETA</w:t>
      </w:r>
      <w:r>
        <w:rPr>
          <w:rFonts w:ascii="Times New Roman" w:hAnsi="Times New Roman" w:cs="Times New Roman"/>
          <w:b/>
          <w:bCs/>
        </w:rPr>
        <w:t>RY GENERAL</w:t>
      </w:r>
    </w:p>
    <w:p w14:paraId="46A3A043" w14:textId="0B9C5FA3" w:rsidR="00393F83" w:rsidRPr="00393F83" w:rsidRDefault="00393F83" w:rsidP="00393F83">
      <w:pPr>
        <w:pStyle w:val="NoSpacing"/>
        <w:rPr>
          <w:rFonts w:ascii="Times New Roman" w:hAnsi="Times New Roman" w:cs="Times New Roman"/>
          <w:b/>
          <w:bCs/>
        </w:rPr>
      </w:pPr>
      <w:r w:rsidRPr="00393F83">
        <w:rPr>
          <w:rFonts w:ascii="Times New Roman" w:hAnsi="Times New Roman" w:cs="Times New Roman"/>
          <w:b/>
          <w:bCs/>
        </w:rPr>
        <w:t>NATJL</w:t>
      </w:r>
    </w:p>
    <w:p w14:paraId="62869952" w14:textId="77777777" w:rsidR="00DF39CF" w:rsidRDefault="00DF39CF" w:rsidP="0021404F">
      <w:pPr>
        <w:spacing w:line="259" w:lineRule="auto"/>
        <w:jc w:val="both"/>
        <w:rPr>
          <w:rFonts w:ascii="Times New Roman" w:eastAsia="Calibri" w:hAnsi="Times New Roman" w:cs="Times New Roman"/>
        </w:rPr>
      </w:pPr>
    </w:p>
    <w:p w14:paraId="13D61F3A" w14:textId="77777777" w:rsidR="00DF39CF" w:rsidRPr="0021404F" w:rsidRDefault="00DF39CF" w:rsidP="0021404F">
      <w:pPr>
        <w:spacing w:line="259" w:lineRule="auto"/>
        <w:jc w:val="both"/>
        <w:rPr>
          <w:rFonts w:ascii="Times New Roman" w:eastAsia="Calibri" w:hAnsi="Times New Roman" w:cs="Times New Roman"/>
          <w:color w:val="EE0000"/>
        </w:rPr>
      </w:pPr>
    </w:p>
    <w:p w14:paraId="2216C53F" w14:textId="77777777" w:rsidR="001C1149" w:rsidRPr="0021404F" w:rsidRDefault="001C1149">
      <w:pPr>
        <w:rPr>
          <w:rFonts w:ascii="Times New Roman" w:hAnsi="Times New Roman" w:cs="Times New Roman"/>
        </w:rPr>
      </w:pPr>
    </w:p>
    <w:sectPr w:rsidR="001C1149" w:rsidRPr="0021404F">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85B50" w14:textId="77777777" w:rsidR="00B729A3" w:rsidRDefault="00B729A3" w:rsidP="000D07F3">
      <w:pPr>
        <w:spacing w:after="0" w:line="240" w:lineRule="auto"/>
      </w:pPr>
      <w:r>
        <w:separator/>
      </w:r>
    </w:p>
  </w:endnote>
  <w:endnote w:type="continuationSeparator" w:id="0">
    <w:p w14:paraId="3D1035CD" w14:textId="77777777" w:rsidR="00B729A3" w:rsidRDefault="00B729A3" w:rsidP="000D07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0043541"/>
      <w:docPartObj>
        <w:docPartGallery w:val="Page Numbers (Bottom of Page)"/>
        <w:docPartUnique/>
      </w:docPartObj>
    </w:sdtPr>
    <w:sdtEndPr>
      <w:rPr>
        <w:noProof/>
      </w:rPr>
    </w:sdtEndPr>
    <w:sdtContent>
      <w:p w14:paraId="5B448720" w14:textId="3BFC0959" w:rsidR="000D07F3" w:rsidRDefault="000D07F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25D5330" w14:textId="77777777" w:rsidR="000D07F3" w:rsidRDefault="000D07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85B9E2" w14:textId="77777777" w:rsidR="00B729A3" w:rsidRDefault="00B729A3" w:rsidP="000D07F3">
      <w:pPr>
        <w:spacing w:after="0" w:line="240" w:lineRule="auto"/>
      </w:pPr>
      <w:r>
        <w:separator/>
      </w:r>
    </w:p>
  </w:footnote>
  <w:footnote w:type="continuationSeparator" w:id="0">
    <w:p w14:paraId="0EDBD9C9" w14:textId="77777777" w:rsidR="00B729A3" w:rsidRDefault="00B729A3" w:rsidP="000D07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F60B1"/>
    <w:multiLevelType w:val="hybridMultilevel"/>
    <w:tmpl w:val="6C4ACE5A"/>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3F143D"/>
    <w:multiLevelType w:val="hybridMultilevel"/>
    <w:tmpl w:val="11F8ABEC"/>
    <w:lvl w:ilvl="0" w:tplc="F9D4E44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E993E99"/>
    <w:multiLevelType w:val="hybridMultilevel"/>
    <w:tmpl w:val="01A0AB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D991C4E"/>
    <w:multiLevelType w:val="hybridMultilevel"/>
    <w:tmpl w:val="E1CAB7C6"/>
    <w:lvl w:ilvl="0" w:tplc="B2749C6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86E4E01"/>
    <w:multiLevelType w:val="hybridMultilevel"/>
    <w:tmpl w:val="746265E0"/>
    <w:lvl w:ilvl="0" w:tplc="67D49DA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38D49D2"/>
    <w:multiLevelType w:val="hybridMultilevel"/>
    <w:tmpl w:val="D75C87F0"/>
    <w:lvl w:ilvl="0" w:tplc="5E26506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ABC640F"/>
    <w:multiLevelType w:val="hybridMultilevel"/>
    <w:tmpl w:val="21F89C66"/>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85848017">
    <w:abstractNumId w:val="2"/>
  </w:num>
  <w:num w:numId="2" w16cid:durableId="1041050404">
    <w:abstractNumId w:val="5"/>
  </w:num>
  <w:num w:numId="3" w16cid:durableId="215548250">
    <w:abstractNumId w:val="6"/>
  </w:num>
  <w:num w:numId="4" w16cid:durableId="1581254810">
    <w:abstractNumId w:val="0"/>
  </w:num>
  <w:num w:numId="5" w16cid:durableId="49425385">
    <w:abstractNumId w:val="3"/>
  </w:num>
  <w:num w:numId="6" w16cid:durableId="167991498">
    <w:abstractNumId w:val="1"/>
  </w:num>
  <w:num w:numId="7" w16cid:durableId="7108794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04F"/>
    <w:rsid w:val="00051131"/>
    <w:rsid w:val="0006095E"/>
    <w:rsid w:val="00075F51"/>
    <w:rsid w:val="00092B92"/>
    <w:rsid w:val="000A1007"/>
    <w:rsid w:val="000A7502"/>
    <w:rsid w:val="000A7851"/>
    <w:rsid w:val="000C2F77"/>
    <w:rsid w:val="000D07F3"/>
    <w:rsid w:val="000E4564"/>
    <w:rsid w:val="000F2C46"/>
    <w:rsid w:val="000F6BA3"/>
    <w:rsid w:val="00101F69"/>
    <w:rsid w:val="00141A4A"/>
    <w:rsid w:val="00170A39"/>
    <w:rsid w:val="001742C0"/>
    <w:rsid w:val="00186674"/>
    <w:rsid w:val="00190085"/>
    <w:rsid w:val="00197390"/>
    <w:rsid w:val="001A2380"/>
    <w:rsid w:val="001C1149"/>
    <w:rsid w:val="001C207D"/>
    <w:rsid w:val="002032F7"/>
    <w:rsid w:val="0021404F"/>
    <w:rsid w:val="00237F3B"/>
    <w:rsid w:val="00241780"/>
    <w:rsid w:val="00262F76"/>
    <w:rsid w:val="00272EAA"/>
    <w:rsid w:val="00275092"/>
    <w:rsid w:val="00286E37"/>
    <w:rsid w:val="00291A30"/>
    <w:rsid w:val="002927D2"/>
    <w:rsid w:val="002B4343"/>
    <w:rsid w:val="002E59CE"/>
    <w:rsid w:val="00315863"/>
    <w:rsid w:val="00322571"/>
    <w:rsid w:val="0037749B"/>
    <w:rsid w:val="00393F83"/>
    <w:rsid w:val="003960D9"/>
    <w:rsid w:val="003C0767"/>
    <w:rsid w:val="003C18A3"/>
    <w:rsid w:val="003D30E5"/>
    <w:rsid w:val="003E55C8"/>
    <w:rsid w:val="003F51FA"/>
    <w:rsid w:val="003F7700"/>
    <w:rsid w:val="00403BDB"/>
    <w:rsid w:val="00404593"/>
    <w:rsid w:val="00421332"/>
    <w:rsid w:val="00456BC5"/>
    <w:rsid w:val="00462322"/>
    <w:rsid w:val="00467DFD"/>
    <w:rsid w:val="00476166"/>
    <w:rsid w:val="004C454C"/>
    <w:rsid w:val="00511425"/>
    <w:rsid w:val="005145B3"/>
    <w:rsid w:val="0052184A"/>
    <w:rsid w:val="00525D5B"/>
    <w:rsid w:val="00550EF6"/>
    <w:rsid w:val="005548F1"/>
    <w:rsid w:val="005B094E"/>
    <w:rsid w:val="005B6706"/>
    <w:rsid w:val="005C1CBF"/>
    <w:rsid w:val="005D76CC"/>
    <w:rsid w:val="005E3821"/>
    <w:rsid w:val="005E531A"/>
    <w:rsid w:val="00601C65"/>
    <w:rsid w:val="00611D18"/>
    <w:rsid w:val="00617BE2"/>
    <w:rsid w:val="00625EBD"/>
    <w:rsid w:val="00645B3A"/>
    <w:rsid w:val="00647CE1"/>
    <w:rsid w:val="00653A88"/>
    <w:rsid w:val="00672508"/>
    <w:rsid w:val="006A2FE2"/>
    <w:rsid w:val="006A4292"/>
    <w:rsid w:val="006B3CD4"/>
    <w:rsid w:val="006C512D"/>
    <w:rsid w:val="00700BE4"/>
    <w:rsid w:val="00720BBB"/>
    <w:rsid w:val="007325E1"/>
    <w:rsid w:val="0074139E"/>
    <w:rsid w:val="0074379A"/>
    <w:rsid w:val="007C089E"/>
    <w:rsid w:val="007C1128"/>
    <w:rsid w:val="007C2FB8"/>
    <w:rsid w:val="007D4439"/>
    <w:rsid w:val="007E490A"/>
    <w:rsid w:val="00804797"/>
    <w:rsid w:val="008069AE"/>
    <w:rsid w:val="008676BC"/>
    <w:rsid w:val="00871B52"/>
    <w:rsid w:val="008910D1"/>
    <w:rsid w:val="008A1DC8"/>
    <w:rsid w:val="008B0AB4"/>
    <w:rsid w:val="008C3455"/>
    <w:rsid w:val="008F7495"/>
    <w:rsid w:val="008F7E60"/>
    <w:rsid w:val="00901A3C"/>
    <w:rsid w:val="00913CC9"/>
    <w:rsid w:val="00922F20"/>
    <w:rsid w:val="00927853"/>
    <w:rsid w:val="0093096E"/>
    <w:rsid w:val="00930ACC"/>
    <w:rsid w:val="00947331"/>
    <w:rsid w:val="009C3919"/>
    <w:rsid w:val="009C7A64"/>
    <w:rsid w:val="009F770C"/>
    <w:rsid w:val="00A01D33"/>
    <w:rsid w:val="00A05657"/>
    <w:rsid w:val="00A30D3A"/>
    <w:rsid w:val="00A40949"/>
    <w:rsid w:val="00A433ED"/>
    <w:rsid w:val="00A46EB8"/>
    <w:rsid w:val="00A64380"/>
    <w:rsid w:val="00A85B9E"/>
    <w:rsid w:val="00A860E6"/>
    <w:rsid w:val="00A95263"/>
    <w:rsid w:val="00AB0619"/>
    <w:rsid w:val="00AC27F5"/>
    <w:rsid w:val="00AC50A6"/>
    <w:rsid w:val="00AD3C97"/>
    <w:rsid w:val="00B033D2"/>
    <w:rsid w:val="00B0579C"/>
    <w:rsid w:val="00B05E83"/>
    <w:rsid w:val="00B17B2A"/>
    <w:rsid w:val="00B312FD"/>
    <w:rsid w:val="00B33705"/>
    <w:rsid w:val="00B404B8"/>
    <w:rsid w:val="00B40958"/>
    <w:rsid w:val="00B42BD9"/>
    <w:rsid w:val="00B5277C"/>
    <w:rsid w:val="00B545F0"/>
    <w:rsid w:val="00B61EDF"/>
    <w:rsid w:val="00B67361"/>
    <w:rsid w:val="00B729A3"/>
    <w:rsid w:val="00BB23D6"/>
    <w:rsid w:val="00BC727D"/>
    <w:rsid w:val="00BF1E66"/>
    <w:rsid w:val="00BF48F3"/>
    <w:rsid w:val="00C24AF8"/>
    <w:rsid w:val="00C253A2"/>
    <w:rsid w:val="00C415B0"/>
    <w:rsid w:val="00C4584D"/>
    <w:rsid w:val="00C557EA"/>
    <w:rsid w:val="00C66CBD"/>
    <w:rsid w:val="00CB28CA"/>
    <w:rsid w:val="00CC0AC3"/>
    <w:rsid w:val="00CE63EF"/>
    <w:rsid w:val="00D12BF4"/>
    <w:rsid w:val="00D27051"/>
    <w:rsid w:val="00D31C1F"/>
    <w:rsid w:val="00D577BF"/>
    <w:rsid w:val="00D71878"/>
    <w:rsid w:val="00D81BF6"/>
    <w:rsid w:val="00D81D64"/>
    <w:rsid w:val="00DD63CA"/>
    <w:rsid w:val="00DF0746"/>
    <w:rsid w:val="00DF1161"/>
    <w:rsid w:val="00DF321D"/>
    <w:rsid w:val="00DF39CF"/>
    <w:rsid w:val="00E03703"/>
    <w:rsid w:val="00E149EE"/>
    <w:rsid w:val="00E14EFB"/>
    <w:rsid w:val="00E1637C"/>
    <w:rsid w:val="00E23D9B"/>
    <w:rsid w:val="00E26943"/>
    <w:rsid w:val="00E31ABA"/>
    <w:rsid w:val="00E43720"/>
    <w:rsid w:val="00E876E0"/>
    <w:rsid w:val="00E92237"/>
    <w:rsid w:val="00E93F91"/>
    <w:rsid w:val="00EB7A22"/>
    <w:rsid w:val="00EC4D75"/>
    <w:rsid w:val="00ED24DE"/>
    <w:rsid w:val="00EF7735"/>
    <w:rsid w:val="00F06749"/>
    <w:rsid w:val="00F11B08"/>
    <w:rsid w:val="00F14B7F"/>
    <w:rsid w:val="00F16FFF"/>
    <w:rsid w:val="00F27FF0"/>
    <w:rsid w:val="00F4045F"/>
    <w:rsid w:val="00F6672F"/>
    <w:rsid w:val="00F71250"/>
    <w:rsid w:val="00F758F8"/>
    <w:rsid w:val="00F9778B"/>
    <w:rsid w:val="00FA44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2DB9E"/>
  <w15:chartTrackingRefBased/>
  <w15:docId w15:val="{DC66E0AA-6378-4D33-B954-90053AE28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3CD4"/>
  </w:style>
  <w:style w:type="paragraph" w:styleId="Heading1">
    <w:name w:val="heading 1"/>
    <w:basedOn w:val="Normal"/>
    <w:next w:val="Normal"/>
    <w:link w:val="Heading1Char"/>
    <w:uiPriority w:val="9"/>
    <w:qFormat/>
    <w:rsid w:val="0021404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1404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1404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1404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1404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140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40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40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40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404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1404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1404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1404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1404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140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40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40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404F"/>
    <w:rPr>
      <w:rFonts w:eastAsiaTheme="majorEastAsia" w:cstheme="majorBidi"/>
      <w:color w:val="272727" w:themeColor="text1" w:themeTint="D8"/>
    </w:rPr>
  </w:style>
  <w:style w:type="paragraph" w:styleId="Title">
    <w:name w:val="Title"/>
    <w:basedOn w:val="Normal"/>
    <w:next w:val="Normal"/>
    <w:link w:val="TitleChar"/>
    <w:uiPriority w:val="10"/>
    <w:qFormat/>
    <w:rsid w:val="002140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40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40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40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404F"/>
    <w:pPr>
      <w:spacing w:before="160"/>
      <w:jc w:val="center"/>
    </w:pPr>
    <w:rPr>
      <w:i/>
      <w:iCs/>
      <w:color w:val="404040" w:themeColor="text1" w:themeTint="BF"/>
    </w:rPr>
  </w:style>
  <w:style w:type="character" w:customStyle="1" w:styleId="QuoteChar">
    <w:name w:val="Quote Char"/>
    <w:basedOn w:val="DefaultParagraphFont"/>
    <w:link w:val="Quote"/>
    <w:uiPriority w:val="29"/>
    <w:rsid w:val="0021404F"/>
    <w:rPr>
      <w:i/>
      <w:iCs/>
      <w:color w:val="404040" w:themeColor="text1" w:themeTint="BF"/>
    </w:rPr>
  </w:style>
  <w:style w:type="paragraph" w:styleId="ListParagraph">
    <w:name w:val="List Paragraph"/>
    <w:basedOn w:val="Normal"/>
    <w:uiPriority w:val="34"/>
    <w:qFormat/>
    <w:rsid w:val="0021404F"/>
    <w:pPr>
      <w:ind w:left="720"/>
      <w:contextualSpacing/>
    </w:pPr>
  </w:style>
  <w:style w:type="character" w:styleId="IntenseEmphasis">
    <w:name w:val="Intense Emphasis"/>
    <w:basedOn w:val="DefaultParagraphFont"/>
    <w:uiPriority w:val="21"/>
    <w:qFormat/>
    <w:rsid w:val="0021404F"/>
    <w:rPr>
      <w:i/>
      <w:iCs/>
      <w:color w:val="2F5496" w:themeColor="accent1" w:themeShade="BF"/>
    </w:rPr>
  </w:style>
  <w:style w:type="paragraph" w:styleId="IntenseQuote">
    <w:name w:val="Intense Quote"/>
    <w:basedOn w:val="Normal"/>
    <w:next w:val="Normal"/>
    <w:link w:val="IntenseQuoteChar"/>
    <w:uiPriority w:val="30"/>
    <w:qFormat/>
    <w:rsid w:val="0021404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1404F"/>
    <w:rPr>
      <w:i/>
      <w:iCs/>
      <w:color w:val="2F5496" w:themeColor="accent1" w:themeShade="BF"/>
    </w:rPr>
  </w:style>
  <w:style w:type="character" w:styleId="IntenseReference">
    <w:name w:val="Intense Reference"/>
    <w:basedOn w:val="DefaultParagraphFont"/>
    <w:uiPriority w:val="32"/>
    <w:qFormat/>
    <w:rsid w:val="0021404F"/>
    <w:rPr>
      <w:b/>
      <w:bCs/>
      <w:smallCaps/>
      <w:color w:val="2F5496" w:themeColor="accent1" w:themeShade="BF"/>
      <w:spacing w:val="5"/>
    </w:rPr>
  </w:style>
  <w:style w:type="character" w:styleId="Hyperlink">
    <w:name w:val="Hyperlink"/>
    <w:basedOn w:val="DefaultParagraphFont"/>
    <w:uiPriority w:val="99"/>
    <w:unhideWhenUsed/>
    <w:rsid w:val="0021404F"/>
    <w:rPr>
      <w:color w:val="0563C1" w:themeColor="hyperlink"/>
      <w:u w:val="single"/>
    </w:rPr>
  </w:style>
  <w:style w:type="paragraph" w:styleId="Header">
    <w:name w:val="header"/>
    <w:basedOn w:val="Normal"/>
    <w:link w:val="HeaderChar"/>
    <w:uiPriority w:val="99"/>
    <w:unhideWhenUsed/>
    <w:rsid w:val="000D07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07F3"/>
  </w:style>
  <w:style w:type="paragraph" w:styleId="Footer">
    <w:name w:val="footer"/>
    <w:basedOn w:val="Normal"/>
    <w:link w:val="FooterChar"/>
    <w:uiPriority w:val="99"/>
    <w:unhideWhenUsed/>
    <w:rsid w:val="000D07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07F3"/>
  </w:style>
  <w:style w:type="paragraph" w:styleId="NoSpacing">
    <w:name w:val="No Spacing"/>
    <w:uiPriority w:val="1"/>
    <w:qFormat/>
    <w:rsid w:val="002E59C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7401</Words>
  <Characters>44547</Characters>
  <Application>Microsoft Office Word</Application>
  <DocSecurity>0</DocSecurity>
  <Lines>667</Lines>
  <Paragraphs>204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Ousman Feika</cp:lastModifiedBy>
  <cp:revision>3</cp:revision>
  <dcterms:created xsi:type="dcterms:W3CDTF">2026-10-22T13:58:00Z</dcterms:created>
  <dcterms:modified xsi:type="dcterms:W3CDTF">2026-10-22T14:09:00Z</dcterms:modified>
</cp:coreProperties>
</file>